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BF2E40" w:rsidRDefault="00076933" w:rsidP="00473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трехстороннем соглашении между объединением организаций профсоюзов, работодателями </w:t>
            </w:r>
            <w:r>
              <w:rPr>
                <w:b/>
                <w:sz w:val="28"/>
                <w:szCs w:val="28"/>
              </w:rPr>
              <w:br/>
              <w:t>и администрацией Грайворонского городского округа на 2023-2025 годы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94BDA" w:rsidRPr="00421FB4" w:rsidRDefault="00F94BDA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трехстороннего соглашения между объединением организаций профсоюзо</w:t>
      </w:r>
      <w:r w:rsidR="00F94BDA">
        <w:rPr>
          <w:sz w:val="28"/>
          <w:szCs w:val="28"/>
        </w:rPr>
        <w:t>в</w:t>
      </w:r>
      <w:r>
        <w:rPr>
          <w:sz w:val="28"/>
          <w:szCs w:val="28"/>
        </w:rPr>
        <w:t>, работодател</w:t>
      </w:r>
      <w:r w:rsidR="00F94BDA">
        <w:rPr>
          <w:sz w:val="28"/>
          <w:szCs w:val="28"/>
        </w:rPr>
        <w:t>ями</w:t>
      </w:r>
      <w:r>
        <w:rPr>
          <w:sz w:val="28"/>
          <w:szCs w:val="28"/>
        </w:rPr>
        <w:t xml:space="preserve"> и администрацией Грайворонского городского округа на 2023-2025 годы и проведения на основе устойчивого развития экономики, социально-экономической политики, обеспечивающей право граждан на достойный труд, улучшения качества жизни работников </w:t>
      </w:r>
      <w:r w:rsidR="00F94BDA">
        <w:rPr>
          <w:sz w:val="28"/>
          <w:szCs w:val="28"/>
        </w:rPr>
        <w:br/>
      </w:r>
      <w:r>
        <w:rPr>
          <w:sz w:val="28"/>
          <w:szCs w:val="28"/>
        </w:rPr>
        <w:t xml:space="preserve">и их семей, сокращения уровня бедности, стабильности занятости и гибкости рынка труда, безопасности рабочих мест </w:t>
      </w:r>
      <w:r w:rsidRPr="00076933">
        <w:rPr>
          <w:b/>
          <w:spacing w:val="40"/>
          <w:sz w:val="28"/>
          <w:szCs w:val="28"/>
        </w:rPr>
        <w:t>постановля</w:t>
      </w:r>
      <w:r w:rsidRPr="00E845B5">
        <w:rPr>
          <w:b/>
          <w:sz w:val="28"/>
          <w:szCs w:val="28"/>
        </w:rPr>
        <w:t>ю:</w:t>
      </w:r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Предприятиям и организациям, независимо от их организационно-правовой формы собственности обеспечить организацию выполнения трехстороннего соглашения между объединением организаций профсоюзов, работодателями и администрацией Грайворонского городского округа </w:t>
      </w:r>
      <w:r>
        <w:rPr>
          <w:sz w:val="28"/>
          <w:szCs w:val="28"/>
        </w:rPr>
        <w:br/>
        <w:t>на 2023-2025 годы (приложение №1).</w:t>
      </w:r>
    </w:p>
    <w:p w:rsidR="00076933" w:rsidRDefault="00076933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911"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 обеспечить заключение и реализацию коллективных договоров </w:t>
      </w:r>
      <w:r w:rsidR="00A47911">
        <w:rPr>
          <w:sz w:val="28"/>
          <w:szCs w:val="28"/>
        </w:rPr>
        <w:br/>
      </w:r>
      <w:r>
        <w:rPr>
          <w:sz w:val="28"/>
          <w:szCs w:val="28"/>
        </w:rPr>
        <w:t>с учетом реальной ситуации, складывающейся в коллективах.</w:t>
      </w:r>
    </w:p>
    <w:p w:rsidR="00076933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76933">
        <w:rPr>
          <w:sz w:val="28"/>
          <w:szCs w:val="28"/>
        </w:rPr>
        <w:t>Утвердить состав трехсторонней комиссии по регулированию социально-трудовых отношений</w:t>
      </w:r>
      <w:r w:rsidR="0021775B">
        <w:rPr>
          <w:sz w:val="28"/>
          <w:szCs w:val="28"/>
        </w:rPr>
        <w:t xml:space="preserve"> Грайворонского городского округа</w:t>
      </w:r>
      <w:r w:rsidR="0007693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</w:t>
      </w:r>
      <w:r w:rsidR="000D5252">
        <w:rPr>
          <w:sz w:val="28"/>
          <w:szCs w:val="28"/>
        </w:rPr>
        <w:t>2</w:t>
      </w:r>
      <w:r w:rsidR="00076933">
        <w:rPr>
          <w:sz w:val="28"/>
          <w:szCs w:val="28"/>
        </w:rPr>
        <w:t>).</w:t>
      </w:r>
    </w:p>
    <w:p w:rsidR="00076933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76933">
        <w:rPr>
          <w:sz w:val="28"/>
          <w:szCs w:val="28"/>
        </w:rPr>
        <w:t>Утвердить положение о трехсторонней комиссии по регулированию социально-трудовых отношений</w:t>
      </w:r>
      <w:r w:rsidR="0021775B">
        <w:rPr>
          <w:sz w:val="28"/>
          <w:szCs w:val="28"/>
        </w:rPr>
        <w:t xml:space="preserve"> Грайворонского городского округа</w:t>
      </w:r>
      <w:r w:rsidR="0007693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</w:t>
      </w:r>
      <w:r w:rsidR="000D5252">
        <w:rPr>
          <w:sz w:val="28"/>
          <w:szCs w:val="28"/>
        </w:rPr>
        <w:t>3</w:t>
      </w:r>
      <w:r w:rsidR="00076933">
        <w:rPr>
          <w:sz w:val="28"/>
          <w:szCs w:val="28"/>
        </w:rPr>
        <w:t>).</w:t>
      </w:r>
    </w:p>
    <w:p w:rsidR="00F94BDA" w:rsidRDefault="00A47911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Признать утратившим силу постановление администрации Грайворонского городского округа от 17 марта 2020 года № 190</w:t>
      </w:r>
      <w:r>
        <w:rPr>
          <w:sz w:val="28"/>
          <w:szCs w:val="28"/>
        </w:rPr>
        <w:br/>
        <w:t xml:space="preserve">«О трехстороннем соглашении между объединением организаций профсоюзов, работодателями и администрацией Грайворонского городского округа </w:t>
      </w:r>
      <w:r w:rsidR="00F94BDA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E776F3">
        <w:rPr>
          <w:sz w:val="28"/>
          <w:szCs w:val="28"/>
        </w:rPr>
        <w:t>2020</w:t>
      </w:r>
      <w:r>
        <w:rPr>
          <w:sz w:val="28"/>
          <w:szCs w:val="28"/>
        </w:rPr>
        <w:t>-202</w:t>
      </w:r>
      <w:r w:rsidR="00E776F3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 w:rsidR="00F94BDA">
        <w:rPr>
          <w:sz w:val="28"/>
          <w:szCs w:val="28"/>
        </w:rPr>
        <w:t>.</w:t>
      </w:r>
    </w:p>
    <w:p w:rsidR="00F94BDA" w:rsidRDefault="00F94BDA" w:rsidP="00A4791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A47911" w:rsidRDefault="00A47911" w:rsidP="00A47911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Pr="00C271E0">
        <w:rPr>
          <w:sz w:val="28"/>
          <w:szCs w:val="28"/>
          <w:lang w:val="en-US"/>
        </w:rPr>
        <w:t>grajvoron</w:t>
      </w:r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r w:rsidRPr="00C271E0">
        <w:rPr>
          <w:sz w:val="28"/>
          <w:szCs w:val="28"/>
          <w:lang w:val="en-US"/>
        </w:rPr>
        <w:t>gosweb</w:t>
      </w:r>
      <w:r w:rsidRPr="00367DFA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gosuslugi</w:t>
      </w:r>
      <w:r w:rsidRPr="00367DFA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ru</w:t>
      </w:r>
      <w:r w:rsidRPr="00E0717E">
        <w:rPr>
          <w:sz w:val="28"/>
          <w:szCs w:val="28"/>
        </w:rPr>
        <w:t>).</w:t>
      </w:r>
    </w:p>
    <w:p w:rsidR="00076933" w:rsidRDefault="00F94BDA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076933">
        <w:rPr>
          <w:sz w:val="28"/>
          <w:szCs w:val="28"/>
        </w:rPr>
        <w:t>Контроль за исполнением постановления возложить на заместителя главы администрации городского округа по перспективному развитию - начальника управления АПК А.В.</w:t>
      </w:r>
      <w:r>
        <w:rPr>
          <w:sz w:val="28"/>
          <w:szCs w:val="28"/>
        </w:rPr>
        <w:t xml:space="preserve"> </w:t>
      </w:r>
      <w:r w:rsidR="00076933">
        <w:rPr>
          <w:sz w:val="28"/>
          <w:szCs w:val="28"/>
        </w:rPr>
        <w:t>Ханюкова</w:t>
      </w:r>
      <w:r>
        <w:rPr>
          <w:sz w:val="28"/>
          <w:szCs w:val="28"/>
        </w:rPr>
        <w:t>.</w:t>
      </w:r>
    </w:p>
    <w:p w:rsidR="00F94BDA" w:rsidRDefault="00F94BDA" w:rsidP="000769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Настоящее постановление вступает в силу со дня его официального  опубликования.</w:t>
      </w:r>
    </w:p>
    <w:p w:rsidR="00076933" w:rsidRDefault="00076933" w:rsidP="00076933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D5252" w:rsidRDefault="000D5252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D5252" w:rsidRDefault="000D52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0D5252" w:rsidRPr="00CE53D5" w:rsidTr="00481715">
        <w:tc>
          <w:tcPr>
            <w:tcW w:w="4928" w:type="dxa"/>
            <w:shd w:val="clear" w:color="auto" w:fill="auto"/>
          </w:tcPr>
          <w:p w:rsidR="000D5252" w:rsidRPr="00CE53D5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0D5252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</w:p>
          <w:p w:rsidR="000D5252" w:rsidRPr="00B454BB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  <w:r w:rsidR="00E845B5">
              <w:rPr>
                <w:b/>
                <w:bCs/>
                <w:caps/>
                <w:kern w:val="32"/>
                <w:sz w:val="28"/>
                <w:szCs w:val="28"/>
              </w:rPr>
              <w:t>О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0D5252" w:rsidRDefault="000D5252" w:rsidP="000D5252">
      <w:pPr>
        <w:spacing w:before="10" w:after="10" w:line="216" w:lineRule="auto"/>
        <w:rPr>
          <w:b/>
          <w:sz w:val="26"/>
          <w:szCs w:val="26"/>
        </w:rPr>
      </w:pPr>
    </w:p>
    <w:p w:rsid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FB1375" w:rsidRPr="00852E8A" w:rsidRDefault="00852E8A" w:rsidP="00852E8A">
      <w:pPr>
        <w:tabs>
          <w:tab w:val="left" w:pos="1134"/>
        </w:tabs>
        <w:jc w:val="center"/>
        <w:rPr>
          <w:b/>
          <w:sz w:val="28"/>
          <w:szCs w:val="28"/>
        </w:rPr>
      </w:pPr>
      <w:r w:rsidRPr="00852E8A">
        <w:rPr>
          <w:b/>
          <w:sz w:val="28"/>
          <w:szCs w:val="28"/>
        </w:rPr>
        <w:t xml:space="preserve">ТРЕХСТОРОННЕЕ СОГЛАШЕНИЕ </w:t>
      </w:r>
      <w:r>
        <w:rPr>
          <w:b/>
          <w:sz w:val="28"/>
          <w:szCs w:val="28"/>
        </w:rPr>
        <w:br/>
      </w:r>
      <w:r w:rsidRPr="00852E8A">
        <w:rPr>
          <w:b/>
          <w:sz w:val="28"/>
          <w:szCs w:val="28"/>
        </w:rPr>
        <w:t xml:space="preserve">между объединением организаций профсоюзов, работодателями </w:t>
      </w:r>
      <w:r>
        <w:rPr>
          <w:b/>
          <w:sz w:val="28"/>
          <w:szCs w:val="28"/>
        </w:rPr>
        <w:br/>
      </w:r>
      <w:r w:rsidRPr="00852E8A">
        <w:rPr>
          <w:b/>
          <w:sz w:val="28"/>
          <w:szCs w:val="28"/>
        </w:rPr>
        <w:t xml:space="preserve">и администрацией Грайворонского городского округа </w:t>
      </w:r>
      <w:r w:rsidRPr="00852E8A">
        <w:rPr>
          <w:b/>
          <w:sz w:val="28"/>
          <w:szCs w:val="28"/>
        </w:rPr>
        <w:br/>
        <w:t>на 2023-2025 годы</w:t>
      </w:r>
    </w:p>
    <w:p w:rsidR="00852E8A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852E8A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Договаривающиеся стороны: Администрация Грайворонского городского округа в лице главы администрации</w:t>
      </w:r>
      <w:r w:rsidR="00C3455C">
        <w:rPr>
          <w:sz w:val="28"/>
          <w:szCs w:val="28"/>
        </w:rPr>
        <w:t xml:space="preserve"> Грайворонского</w:t>
      </w:r>
      <w:r w:rsidRPr="00481715">
        <w:rPr>
          <w:sz w:val="28"/>
          <w:szCs w:val="28"/>
        </w:rPr>
        <w:t xml:space="preserve"> городского округа Бондарева </w:t>
      </w:r>
      <w:r w:rsidR="00EF0CB9" w:rsidRPr="00481715">
        <w:rPr>
          <w:sz w:val="28"/>
          <w:szCs w:val="28"/>
        </w:rPr>
        <w:t xml:space="preserve">Г.И. </w:t>
      </w:r>
      <w:r w:rsidRPr="00481715">
        <w:rPr>
          <w:sz w:val="28"/>
          <w:szCs w:val="28"/>
        </w:rPr>
        <w:t>(далее – администрация городского округа), Координационный Совет организации профсоюзов Грайворонского городского округа (далее – координационный совет) в лице председателя Координационного Совета организации профсоюзов Грайворонского городского округа Бережной</w:t>
      </w:r>
      <w:r w:rsidR="00C3455C" w:rsidRPr="00C3455C">
        <w:rPr>
          <w:sz w:val="28"/>
          <w:szCs w:val="28"/>
        </w:rPr>
        <w:t xml:space="preserve"> </w:t>
      </w:r>
      <w:r w:rsidR="00C3455C" w:rsidRPr="00481715">
        <w:rPr>
          <w:sz w:val="28"/>
          <w:szCs w:val="28"/>
        </w:rPr>
        <w:t>С.Н.</w:t>
      </w:r>
      <w:r w:rsidRPr="00481715">
        <w:rPr>
          <w:sz w:val="28"/>
          <w:szCs w:val="28"/>
        </w:rPr>
        <w:t xml:space="preserve">, региональное объединение работодателей Грайворонского городского округа (далее – работодатели), в лице представителя регионального объединения работодателей «Союз промышленников и предпринимателей области» Клименко </w:t>
      </w:r>
      <w:r w:rsidR="00C3455C" w:rsidRPr="00481715">
        <w:rPr>
          <w:sz w:val="28"/>
          <w:szCs w:val="28"/>
        </w:rPr>
        <w:t>Ю.А.</w:t>
      </w:r>
      <w:r w:rsidR="00C3455C">
        <w:rPr>
          <w:sz w:val="28"/>
          <w:szCs w:val="28"/>
        </w:rPr>
        <w:t xml:space="preserve"> </w:t>
      </w:r>
      <w:r w:rsidRPr="00481715">
        <w:rPr>
          <w:sz w:val="28"/>
          <w:szCs w:val="28"/>
        </w:rPr>
        <w:t>совместно именуемые «Стороны», руководствуясь законодательством Российской Федерации и законодательством Белгородской области, заключили настоящее трехстороннее соглашение между координационным советом организаций профсоюзов, объединением работодателей Грайворонского городского округа и администрацией Грайворонского городского округа на 2023-2025 годы (далее – Соглашение).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интересов работников, работодателей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и координационного совета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Грайворонского городского округа, повышение уровня и качества жизни населения на основе устойчивого развития, модернизации и укрепления конкурентоспособности экономики Грайворонского городского округа.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Соглашение служит основой для переговоров и заключения территориальных соглашений и коллективных договоров в организациях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и у индивидуальных предпринимателей.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Стороны рассматривают обязательства данного Соглашения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как минимальные.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Стороны признают необходимым заключение территориальных соглашений, коллективных договоров в организациях городского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 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Действие настоящего Соглашения распространяется на всё работающее население и работодателей городского округа, не направивших письменно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>в трехстороннюю комиссию по регулированию социально-трудовых отношений свой мотивированный отказ от присоединения к выполнению условий настоящего Соглашения в 30-дневный срок со дня его опубликования.</w:t>
      </w:r>
    </w:p>
    <w:p w:rsidR="00481715" w:rsidRPr="00481715" w:rsidRDefault="00481715" w:rsidP="00481715">
      <w:pPr>
        <w:rPr>
          <w:b/>
          <w:bCs/>
          <w:sz w:val="28"/>
          <w:szCs w:val="28"/>
        </w:rPr>
      </w:pPr>
    </w:p>
    <w:p w:rsidR="00481715" w:rsidRPr="00481715" w:rsidRDefault="00481715" w:rsidP="00481715">
      <w:pPr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t>1. В области социально-экономического развития, обеспечения занятости населения, развития трудовых ресурсов, формирования единого социально-экономического пространства на территории городского округа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 xml:space="preserve"> </w:t>
      </w:r>
    </w:p>
    <w:p w:rsidR="00C3455C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Стороны считают основной задачей на предстоящий период</w:t>
      </w:r>
      <w:r w:rsidR="00C3455C">
        <w:rPr>
          <w:sz w:val="28"/>
          <w:szCs w:val="28"/>
        </w:rPr>
        <w:t xml:space="preserve"> -</w:t>
      </w:r>
      <w:r w:rsidRPr="00481715">
        <w:rPr>
          <w:sz w:val="28"/>
          <w:szCs w:val="28"/>
        </w:rPr>
        <w:t xml:space="preserve"> проведение активной политики, направленной на развитие человеческого потенциала </w:t>
      </w:r>
      <w:r w:rsidR="00C3455C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как основного фактора экономического роста; модернизацию экономики, диверсификацию ее структуры, переход к инновационной модели развития; повышение конкурентоспособности российских товаров и услуг, снижение импортозависимости; содействие созданию новых высокопроизводительных рабочих мест и модернизацию действующих; обеспечение эффективной занятости; рост производительности труда; совершенствование профессиональной подготовки молодежи, условий труда; повышение заработной платы работающих, доходов населения; сокращение доли низкооплачиваемых категорий работников; снижение дифференциации в сфере доходов и заработной платы, совершенствование социальной сферы. </w:t>
      </w:r>
    </w:p>
    <w:p w:rsidR="00481715" w:rsidRPr="00481715" w:rsidRDefault="00481715" w:rsidP="00481715">
      <w:pPr>
        <w:pStyle w:val="a3"/>
        <w:ind w:firstLine="720"/>
        <w:rPr>
          <w:b/>
          <w:sz w:val="28"/>
          <w:szCs w:val="28"/>
        </w:rPr>
      </w:pPr>
    </w:p>
    <w:p w:rsidR="00481715" w:rsidRPr="00481715" w:rsidRDefault="00481715" w:rsidP="00481715">
      <w:pPr>
        <w:pStyle w:val="a3"/>
        <w:ind w:firstLine="72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1.1. Координационный совет организаций профсоюзов Грайворонского городского округа:</w:t>
      </w:r>
    </w:p>
    <w:p w:rsidR="00481715" w:rsidRPr="00481715" w:rsidRDefault="00481715" w:rsidP="00C3455C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851232" w:rsidRDefault="00481715" w:rsidP="00851232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851232">
        <w:rPr>
          <w:bCs/>
          <w:sz w:val="28"/>
          <w:szCs w:val="28"/>
        </w:rPr>
        <w:t>1.1.1.</w:t>
      </w:r>
      <w:r w:rsidR="00C3455C" w:rsidRPr="00851232">
        <w:rPr>
          <w:bCs/>
          <w:sz w:val="28"/>
          <w:szCs w:val="28"/>
        </w:rPr>
        <w:tab/>
      </w:r>
      <w:r w:rsidRPr="00851232">
        <w:rPr>
          <w:bCs/>
          <w:sz w:val="28"/>
          <w:szCs w:val="28"/>
        </w:rPr>
        <w:t>Отстаивает и защищает социально-трудовые интересы населения,</w:t>
      </w:r>
      <w:r w:rsidRPr="00481715">
        <w:rPr>
          <w:bCs/>
          <w:sz w:val="28"/>
          <w:szCs w:val="28"/>
        </w:rPr>
        <w:t xml:space="preserve"> права трудовых коллективов при проведении социально-экономических реформ в городском округе. В установленном порядке участвует в работе постоянно действующих комиссий городского округа, рассматривающих вопросы социально-экономического характера. </w:t>
      </w:r>
    </w:p>
    <w:p w:rsidR="00D6046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1.1.2.</w:t>
      </w:r>
      <w:r w:rsidR="00851232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Участвует в формировании предложений предприятий </w:t>
      </w:r>
      <w:r w:rsidR="00851232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организаций о форме предоставления государственной финансовой поддержки за счет средств федерального, областного и местного бюджетов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для реализации инвестиционных проектов. Принимает участие в разработке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lastRenderedPageBreak/>
        <w:t>и принятий решения о создании на территории городского округа новых производств либо модернизации имеющихся.</w:t>
      </w:r>
    </w:p>
    <w:p w:rsidR="00D6046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1.1.3.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Содействует выполнению мероприятий, предусмотренных государственными программами социально-экономического развития </w:t>
      </w:r>
      <w:r w:rsidR="00D60465">
        <w:rPr>
          <w:sz w:val="28"/>
          <w:szCs w:val="28"/>
        </w:rPr>
        <w:br/>
      </w:r>
      <w:r w:rsidRPr="00481715">
        <w:rPr>
          <w:sz w:val="28"/>
          <w:szCs w:val="28"/>
        </w:rPr>
        <w:t>в городском округе.</w:t>
      </w:r>
    </w:p>
    <w:p w:rsidR="00481715" w:rsidRPr="00481715" w:rsidRDefault="00481715" w:rsidP="00D60465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1.1.4.</w:t>
      </w:r>
      <w:r w:rsidR="00D6046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Принимает участие в формировании резерва управленческих кадров области, реализации Президентской программы подготовки кадров. Представляет в Министерство социальной защиты населения и труда Белгородской области информацию о происходящих кадровых процессах </w:t>
      </w:r>
      <w:r w:rsidR="00D6046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экономике и социальной сфере городского округа. </w:t>
      </w:r>
    </w:p>
    <w:p w:rsidR="00481715" w:rsidRPr="00481715" w:rsidRDefault="00F440BA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Способствует реализации мероприятий по содействию занятости населения и социальной поддержки безработных граждан, выработке дополнительных мер по защите трудящихся при массовых высвобождениях работников, способствует сохранению существующих и созданию новых рабочих мест. </w:t>
      </w:r>
    </w:p>
    <w:p w:rsidR="00481715" w:rsidRPr="00481715" w:rsidRDefault="00D6046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Содействует обеспечению социальных гарантий трудящимся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вопросах организации занятости, предоставления льгот, предусмотренных федеральным и региональным законодательством, а также локальными актами, принятыми на предприятиях (в организациях).</w:t>
      </w:r>
    </w:p>
    <w:p w:rsidR="00481715" w:rsidRPr="00481715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1.1.7.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>Способствует участию работников в управлении организацией. Оказывает практическую помощь организациям в заключении коллективных договоров, соглашений и контролирует их выполнение, а также по вопросам социального партнерства.</w:t>
      </w:r>
    </w:p>
    <w:p w:rsidR="00481715" w:rsidRPr="00481715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1.1.8.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>Вносит в органы местного самоуправления городского округа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1C6CBF" w:rsidRDefault="00481715" w:rsidP="00C3455C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1.1.9.</w:t>
      </w:r>
      <w:r w:rsidR="00D60465">
        <w:rPr>
          <w:sz w:val="28"/>
          <w:szCs w:val="28"/>
        </w:rPr>
        <w:tab/>
      </w:r>
      <w:r w:rsidRPr="00481715">
        <w:rPr>
          <w:sz w:val="28"/>
          <w:szCs w:val="28"/>
        </w:rPr>
        <w:t>Осуществляет профсоюзный контроль за соблюдением работодателями законодательства о труде, занятости, охране труда, социальной защите, в том числе инвалидов, беременных женщин, подростков и других социально-незащищенных категорий граждан.</w:t>
      </w:r>
    </w:p>
    <w:p w:rsidR="00481715" w:rsidRPr="00481715" w:rsidRDefault="00481715" w:rsidP="001C6CBF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1.1.10.</w:t>
      </w:r>
      <w:r w:rsidR="001C6CBF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Оказывает бесплатную консультационную и правовую помощь профсоюзным организациям, членам профсоюзов, а также малообеспеченным </w:t>
      </w:r>
      <w:r w:rsidR="001C6CBF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безработным гражданам по вопросам применения трудового законодательства, содействия занятости и социального обеспечения. </w:t>
      </w:r>
    </w:p>
    <w:p w:rsidR="00481715" w:rsidRPr="00481715" w:rsidRDefault="001C6CBF" w:rsidP="001C6CBF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В рамках компетенции взаимодействует с территориальными федеральными и контрольно-надзорными органами, органами государственной власти по вопросу соблюдения и пресечения нарушений в сфере труда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занятости населения. Выходит с инициативой о привлечении к установленной законом ответственности работодателей, допускающих нарушение трудовых прав работников.</w:t>
      </w:r>
    </w:p>
    <w:p w:rsidR="00481715" w:rsidRDefault="00481715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C6CBF" w:rsidRDefault="001C6CBF" w:rsidP="00C3455C">
      <w:pPr>
        <w:pStyle w:val="31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1C6CBF" w:rsidRDefault="001C6CBF" w:rsidP="001C6CBF">
      <w:pPr>
        <w:jc w:val="center"/>
        <w:rPr>
          <w:b/>
          <w:sz w:val="28"/>
          <w:szCs w:val="28"/>
        </w:rPr>
      </w:pPr>
      <w:r w:rsidRPr="001C6CBF">
        <w:rPr>
          <w:b/>
          <w:sz w:val="28"/>
          <w:szCs w:val="28"/>
        </w:rPr>
        <w:lastRenderedPageBreak/>
        <w:t>1.2. Объединение работодателей</w:t>
      </w:r>
    </w:p>
    <w:p w:rsidR="00481715" w:rsidRPr="001C6CBF" w:rsidRDefault="00481715" w:rsidP="001C6CBF">
      <w:pPr>
        <w:rPr>
          <w:sz w:val="28"/>
          <w:szCs w:val="28"/>
        </w:rPr>
      </w:pPr>
    </w:p>
    <w:p w:rsidR="00481715" w:rsidRPr="001C6CBF" w:rsidRDefault="001C6CBF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Участвует в формировании единой позиции работодателей </w:t>
      </w:r>
      <w:r w:rsidR="004E08F9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предпринимателей городского округа, в соответствии с гражданским, трудовым кодексами и федеральным законом об объединении работодателей, </w:t>
      </w:r>
      <w:r w:rsidR="004E08F9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а также другими нормативно-правовыми актами, участвует в формировании системы социального партнерства в целях реализации данного Соглашения.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Консолидирует мнение работодателей, саморегулируемых организации и других общественных организаций. Участвует в разработке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реализации программы социально-экономического развития городского округа, обеспечивает стабильную информационную работу между всеми работодателями и другими общественными организациями. Содействует предприятиям всех форм собственности в интеграции и участии в программе социально-экономического развития, повышению эффективности производства, доходности и получения прибыли. 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Участвует в реализации мер, предусмотренных законодательством и коллективными договорами, по защите прав и законных интересов трудящихся. Создаёт условия и способствует трудоустройству инвалидов, а также выполняет требования, предусмотренные законом Белгородской области от 25 ноября 2008 года № 244 «О квотировании рабочих мест для трудоустройства инвалидов в Белгородской области».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Предоставляет профкомам и профорганизаторам информацию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по социально – трудовым и связанным с ними экономическим вопросам.</w:t>
      </w:r>
    </w:p>
    <w:p w:rsidR="00481715" w:rsidRPr="001C6CBF" w:rsidRDefault="004E08F9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Исходя из экономических возможностей предприятий проводит анализ, прогнозирование и учет численности работников. Предоставляет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в центр занятости населения, первичные профсоюзные организации информацию о вакансиях, ведении режима неполного рабочего времени </w:t>
      </w:r>
      <w:r w:rsidR="003A5E86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других мероприятиях, связанных с сокращением и увольнением работников, и обеспечивает выполнение </w:t>
      </w:r>
      <w:r w:rsidR="003A5E86">
        <w:rPr>
          <w:sz w:val="28"/>
          <w:szCs w:val="28"/>
        </w:rPr>
        <w:t>Закона</w:t>
      </w:r>
      <w:r w:rsidR="00481715" w:rsidRPr="001C6CBF">
        <w:rPr>
          <w:sz w:val="28"/>
          <w:szCs w:val="28"/>
        </w:rPr>
        <w:t xml:space="preserve"> Российской Федерации от 19 апреля </w:t>
      </w:r>
      <w:r w:rsidR="003A5E86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1991 года № 1032 – 1 «О занятости населения в Российской Федерации» через соблюдение условий договоров (контрактов), регулирующих трудовые отношения в соответствии с действующим законодательством.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меры по сохранению существующих и созданию новых рабочих мест, предоставляет оплачиваемые рабочие места несовершеннолетним гражданам в возрасте от 14 до 18 лет в свободное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от учебы время в соответствии с квотой в размере 1 процента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от среднесписочной численности работающих (но не менее 1 рабочего места).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 рассмотрении вопросов целесообразности привлечения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и использования иностранной рабочей силы отдаёт приоритет местным трудовым ресурсам.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Создаёт условия работникам для получения дополнительного образования и прохождения профессиональной переподготовки и повышения квалификации не реже, чем один раз в 5 лет, произведя оплату.  Предусматривает в трудовых договорах или соглашениях об обучении условия </w:t>
      </w:r>
      <w:r w:rsidR="00481715" w:rsidRPr="001C6CBF">
        <w:rPr>
          <w:sz w:val="28"/>
          <w:szCs w:val="28"/>
        </w:rPr>
        <w:lastRenderedPageBreak/>
        <w:t>оплаты обучения и условия возмещения работодателю расходов на обучение работника в случае его увольнения без уважительных причин до истечения срока, установленного вышеуказанными документами.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участие в формировании резерва управленческих кадров Грайворонского городского округа, реализации Президентской </w:t>
      </w:r>
      <w:r w:rsidR="00481715" w:rsidRPr="00F440BA">
        <w:rPr>
          <w:color w:val="000000" w:themeColor="text1"/>
          <w:sz w:val="28"/>
          <w:szCs w:val="28"/>
        </w:rPr>
        <w:t>программы подготовки кадров. Оказывает содействие департаменту</w:t>
      </w:r>
      <w:r w:rsidR="00481715" w:rsidRPr="003A5E86">
        <w:rPr>
          <w:color w:val="FF0000"/>
          <w:sz w:val="28"/>
          <w:szCs w:val="28"/>
        </w:rPr>
        <w:t xml:space="preserve"> </w:t>
      </w:r>
      <w:r w:rsidR="00481715" w:rsidRPr="00F440BA">
        <w:rPr>
          <w:color w:val="000000" w:themeColor="text1"/>
          <w:sz w:val="28"/>
          <w:szCs w:val="28"/>
        </w:rPr>
        <w:t>внутренней политики области в реализации программы региональной кадровой политики и создании условий для прохождения стажировок лицами,</w:t>
      </w:r>
      <w:r w:rsidR="00481715" w:rsidRPr="001C6CBF">
        <w:rPr>
          <w:sz w:val="28"/>
          <w:szCs w:val="28"/>
        </w:rPr>
        <w:t xml:space="preserve"> включенными в резерв управленческих кадров Грайворонского городского округа.</w:t>
      </w:r>
    </w:p>
    <w:p w:rsidR="00481715" w:rsidRPr="001C6CBF" w:rsidRDefault="003A5E86" w:rsidP="003A5E8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Оказывает конкретную помощь профессиональным образовательным организациям Белгородской области, осуществляющим подготовку специалистов для данных предприятий в обновлении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и комплектовании их учебно-лабораторным оборудованием (при наличии средств).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Привлекает высококвалифицированных рабочих и специалистов в качестве наставников для выпускников учреждений профессионального образования при их трудоустройстве. </w:t>
      </w:r>
    </w:p>
    <w:p w:rsidR="00481715" w:rsidRPr="001C6CBF" w:rsidRDefault="003A5E8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Содействует в трудоустройстве выпускников образовательных учреждений профессионального образования в организациях Грайворонского городского округа.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 xml:space="preserve">Принимает участие в реализации мероприятий по созданию новых производств и модернизации имеющихся, а также содействует </w:t>
      </w:r>
      <w:r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>в организации получения среднего и высшего профессионального образования, уделяя первостепенное внимание подготовке рабочих кадров и специалистов для высокотехнологических производств.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Оказывает содействие в прохождении производственной практики обучающимся и студентам среднего и высшего профессионального образования и содействует в трудоустройстве выпускников образовательных учреждений профессионального образования в организациях городского округа.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Исходя из экономического положения предприятий принимает меры опережающего характера, включая переобучение, позволяющие перепрофилировать производство. Создает условия работникам для получения дополнительного образования и прохождение профессиональной переподготовки и повышения квалификации в соответствии с требованиями федерального законодательства.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Содействует образовательным учреждениям профессионального образования области в организации стажировок мастеров производственного обучения и преподавателей спецдисциплин.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Содействует привлечению специалистов предприятий работодателей к реализации образовательных программ среднего профессионального образования и основных программ профессионального обучения в профессиональных организациях Белгородской области.</w:t>
      </w:r>
    </w:p>
    <w:p w:rsidR="00481715" w:rsidRPr="001C6CBF" w:rsidRDefault="00D25A36" w:rsidP="001C6CB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1.2.18.</w:t>
      </w:r>
      <w:r>
        <w:rPr>
          <w:sz w:val="28"/>
          <w:szCs w:val="28"/>
        </w:rPr>
        <w:tab/>
      </w:r>
      <w:r w:rsidR="00481715" w:rsidRPr="001C6CBF">
        <w:rPr>
          <w:sz w:val="28"/>
          <w:szCs w:val="28"/>
        </w:rPr>
        <w:t>Участвует в организации дуального обучения обучающихся образовательных организаций среднего профессионального образования области на производстве работодателей с использованием современной технологической базы предприятий. Способствует заключению договоров профессиональных образовательных организаций с предприятиями,</w:t>
      </w:r>
      <w:r w:rsidR="00A42574">
        <w:rPr>
          <w:sz w:val="28"/>
          <w:szCs w:val="28"/>
        </w:rPr>
        <w:t xml:space="preserve"> организациями на </w:t>
      </w:r>
      <w:r w:rsidR="00481715" w:rsidRPr="001C6CBF">
        <w:rPr>
          <w:sz w:val="28"/>
          <w:szCs w:val="28"/>
        </w:rPr>
        <w:t xml:space="preserve">трудоустройство молодых специалистов, договоров </w:t>
      </w:r>
      <w:r w:rsidR="00A42574">
        <w:rPr>
          <w:sz w:val="28"/>
          <w:szCs w:val="28"/>
        </w:rPr>
        <w:br/>
      </w:r>
      <w:r w:rsidR="00481715" w:rsidRPr="001C6CBF">
        <w:rPr>
          <w:sz w:val="28"/>
          <w:szCs w:val="28"/>
        </w:rPr>
        <w:t xml:space="preserve">о целевом обучении. </w:t>
      </w:r>
    </w:p>
    <w:p w:rsidR="00481715" w:rsidRPr="001C6CBF" w:rsidRDefault="00481715" w:rsidP="00A42574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481715" w:rsidRPr="00481715" w:rsidRDefault="00481715" w:rsidP="005350B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bCs/>
          <w:sz w:val="28"/>
          <w:szCs w:val="28"/>
        </w:rPr>
        <w:t xml:space="preserve">1.3. Администрация </w:t>
      </w:r>
      <w:r w:rsidR="00A42574">
        <w:rPr>
          <w:b/>
          <w:bCs/>
          <w:sz w:val="28"/>
          <w:szCs w:val="28"/>
        </w:rPr>
        <w:t>Грайворонского городского округа</w:t>
      </w:r>
    </w:p>
    <w:p w:rsidR="00481715" w:rsidRPr="00481715" w:rsidRDefault="00481715" w:rsidP="00A42574">
      <w:pPr>
        <w:pStyle w:val="31"/>
        <w:tabs>
          <w:tab w:val="num" w:pos="900"/>
        </w:tabs>
        <w:spacing w:after="0"/>
        <w:ind w:left="0" w:firstLine="709"/>
        <w:rPr>
          <w:sz w:val="28"/>
          <w:szCs w:val="28"/>
        </w:rPr>
      </w:pP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1.3.1.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Разрабатывает стратегии, программы, прогнозы социально-экономического развития городского округа на краткосрочную, среднесрочную и долгосрочную перспективы, осуществляет мониторинг их реализации. 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1.3.2.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Проводит оценку эффективности инвестиционных проектов, планируемых к реализации на территории городского округа (количество рабочих мест, средняя заработная плата).</w:t>
      </w:r>
    </w:p>
    <w:p w:rsidR="00481715" w:rsidRPr="005350B6" w:rsidRDefault="005350B6" w:rsidP="005350B6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1.3.3.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Создает условия для развития промышленного производства,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его модернизации и повышения эффективности, содействует повышению инвестиционной привлекательности производственных зон (промышленных территорий).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1.3.4.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политику, направленную на создание благоприятных условий для коммерциализации научно-исследовательских, опытно-конструкторских разработок и развития высокотехнологичных производств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на территории городского округа. 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1.3.5.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Участвует в осуществлении государственной политики в городском округе развития малого и среднего предпринимательства, оказывает комплексную, адресную финансово - кредитную поддержку субъектам малого и среднего предпринимательства.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1.3.6.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работу по предупреждению преднамеренного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и фиктивного банкротства предприятий и организаций, разрабатывает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реализует меры по экономическому оздоровлению неплатежеспособных предприятий и организаций городского округа.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1.3.7.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помощь во внедрении новых форм сотрудничества товаропроизводителей с организациями перерабатывающей промышленности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торговли, проводит работу по организации выставок - ярмарок на постоянной основе.</w:t>
      </w:r>
    </w:p>
    <w:p w:rsidR="00481715" w:rsidRPr="005350B6" w:rsidRDefault="005350B6" w:rsidP="005350B6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1.3.8.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Разрабатывает и принимает эффективные меры по своевременной уплате налогов и других обязательных платежей в целях пополнения доходной части бюджета.</w:t>
      </w:r>
    </w:p>
    <w:p w:rsidR="00481715" w:rsidRPr="005350B6" w:rsidRDefault="005350B6" w:rsidP="005350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1.3.9.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Проводит мероприятия по созданию необходимых условий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для эффективной работы сельскохозяйственных товаропроизводителей независимо от их организационно-правовой формы, формы собственности, способствует реформированию и развитию сельскохозяйственного производства.</w:t>
      </w:r>
    </w:p>
    <w:p w:rsidR="00481715" w:rsidRPr="005350B6" w:rsidRDefault="00481715" w:rsidP="005350B6">
      <w:pPr>
        <w:ind w:firstLine="709"/>
        <w:jc w:val="both"/>
        <w:rPr>
          <w:color w:val="000000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lastRenderedPageBreak/>
        <w:t>Проводит мероприятия по модернизации и переходу к инновационной модели развития агропромышленного комплекса, ускорению освоения современных достижений науки и техники, позволяющих повышать производительность труда, снижать ресурсоемкость производства продукции.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1.3.10.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Обеспечивает реализацию подпрограммы «Устойчивое развитие сельских территорий» государственной программы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от 28 октября 2013 года № 439-пп.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1.3.11.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Обеспечивает государственную поддержку сельскохозяйственных организаций городского округа, включая малые формы хозяйствования на селе, осуществляет мероприятия по своевременному поступлению средств областного и федерального бюджетов, выдаче кредитных ресурсов.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1.3.12.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функции по обеспечению реализации государственной политики в сфере закупок товаров, работ, услуг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 xml:space="preserve">для муниципальных нужд, организации мониторинга закупок, а также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по методологическому сопровождению деятельности муниципальных заказчиков и иных заказчиков, осуществляющих закупки.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1.3.13.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Проводит активную политику в сфере жилищного строительства, ориентированную на максимальную социальную доступность жилья, с учетом рыночного спроса. Реализует программу сноса аварийного и ветхого жилья, выделения земельных участков под строительство многоэтажного социального и рыночного жилья. 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1.3.14.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Для обеспечения доступности жилья содействует развитию системы ипотечного жилищного кредитования, создает необходимые условия для развития индивидуального жилищного строительства на территории городского округа, в том числе путем выделения земельных участков застройщикам на льготных условиях. 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1.3.15.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Обеспечивает реализацию федеральных и региональных программ и проектов по строительству доступного и комфортного жилья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для различных категорий граждан, в том числе обустройству застраиваемых микрорайонов инженерной, транспортной и социальной инфраструктурой.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1.3.16.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Проводит работу по формированию и реализации муниципальных целевых программ на территории городского округа, добивается их финансирования в соответствии с утвержденными лимитами.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1.3.17.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>Принимает меры по возмещению выпадающих доходов предприятий пассажирского транспорта в связи с предоставлением мер социальной поддержки населению на транспортные услуги.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1.3.18.</w:t>
      </w:r>
      <w:r>
        <w:rPr>
          <w:bCs/>
          <w:color w:val="000000" w:themeColor="text1"/>
          <w:sz w:val="28"/>
          <w:szCs w:val="28"/>
        </w:rPr>
        <w:tab/>
      </w:r>
      <w:r w:rsidR="00481715" w:rsidRPr="005350B6">
        <w:rPr>
          <w:bCs/>
          <w:color w:val="000000" w:themeColor="text1"/>
          <w:sz w:val="28"/>
          <w:szCs w:val="28"/>
        </w:rPr>
        <w:t xml:space="preserve">Осуществляет контроль за использованием по назначению </w:t>
      </w:r>
      <w:r>
        <w:rPr>
          <w:bCs/>
          <w:color w:val="000000" w:themeColor="text1"/>
          <w:sz w:val="28"/>
          <w:szCs w:val="28"/>
        </w:rPr>
        <w:br/>
      </w:r>
      <w:r w:rsidR="00481715" w:rsidRPr="005350B6">
        <w:rPr>
          <w:bCs/>
          <w:color w:val="000000" w:themeColor="text1"/>
          <w:sz w:val="28"/>
          <w:szCs w:val="28"/>
        </w:rPr>
        <w:t>и сохранностью имущества, находящегося в муниципальной собственности городского округа, повышением эффективности его использования.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lastRenderedPageBreak/>
        <w:t>1.3.19.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 xml:space="preserve">Обеспечивает эффективное управление подведомственными муниципальными унитарными предприятиями, выполняющими муниципальные функции (полномочия), участвующими в реализации областных и муниципальных программ Грайворонского городского округа. 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t>1.3.20.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 xml:space="preserve">Реализует мероприятия, направленные на привлечение </w:t>
      </w:r>
      <w:r w:rsidR="005350B6">
        <w:rPr>
          <w:bCs/>
          <w:color w:val="000000" w:themeColor="text1"/>
          <w:sz w:val="28"/>
          <w:szCs w:val="28"/>
        </w:rPr>
        <w:br/>
      </w:r>
      <w:r w:rsidRPr="005350B6">
        <w:rPr>
          <w:bCs/>
          <w:color w:val="000000" w:themeColor="text1"/>
          <w:sz w:val="28"/>
          <w:szCs w:val="28"/>
        </w:rPr>
        <w:t>в экономику и социальную сферу городского округа подготовленных специалистов, обладающих лидерскими качествами и инновационным потенциалом.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350B6">
        <w:rPr>
          <w:bCs/>
          <w:color w:val="000000" w:themeColor="text1"/>
          <w:sz w:val="28"/>
          <w:szCs w:val="28"/>
        </w:rPr>
        <w:t>1.3.21.</w:t>
      </w:r>
      <w:r w:rsidR="005350B6">
        <w:rPr>
          <w:bCs/>
          <w:color w:val="000000" w:themeColor="text1"/>
          <w:sz w:val="28"/>
          <w:szCs w:val="28"/>
        </w:rPr>
        <w:tab/>
      </w:r>
      <w:r w:rsidRPr="005350B6">
        <w:rPr>
          <w:bCs/>
          <w:color w:val="000000" w:themeColor="text1"/>
          <w:sz w:val="28"/>
          <w:szCs w:val="28"/>
        </w:rPr>
        <w:t>Организует формирование резерва управленческих кадров городского округа, реализацию Президентской программы подготовки управленческих кадров.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1.3.22.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Обеспечивает информационное сопровождение кадровой политики на территории Грайворонского городского округа, ведение раздела официального сайта по вопросам кадровой политики Грайворонского городского округа.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1.3.23.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Обеспечивает формирование муниципального заказа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>и подготовку квалифицированных рабочих кадров и специалистов среднего звена с учетом заявок работодателей и потребностей рынка труда.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1.3.24.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>Обеспечивает повышение квалификации, переподготовку работников бюджетной сферы с целью достижения ими соответствия современным квалификационным требованиям.</w:t>
      </w:r>
    </w:p>
    <w:p w:rsidR="005350B6" w:rsidRDefault="005350B6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1.3.25.</w:t>
      </w:r>
      <w:r>
        <w:rPr>
          <w:color w:val="000000" w:themeColor="text1"/>
          <w:sz w:val="28"/>
          <w:szCs w:val="28"/>
        </w:rPr>
        <w:tab/>
      </w:r>
      <w:r w:rsidR="00481715" w:rsidRPr="005350B6">
        <w:rPr>
          <w:color w:val="000000" w:themeColor="text1"/>
          <w:sz w:val="28"/>
          <w:szCs w:val="28"/>
        </w:rPr>
        <w:t xml:space="preserve">Оказывает содействие центру занятости в реализации мероприятий по трудоустройству безработных граждан с учетом ситуации </w:t>
      </w:r>
      <w:r>
        <w:rPr>
          <w:color w:val="000000" w:themeColor="text1"/>
          <w:sz w:val="28"/>
          <w:szCs w:val="28"/>
        </w:rPr>
        <w:br/>
      </w:r>
      <w:r w:rsidR="00481715" w:rsidRPr="005350B6">
        <w:rPr>
          <w:color w:val="000000" w:themeColor="text1"/>
          <w:sz w:val="28"/>
          <w:szCs w:val="28"/>
        </w:rPr>
        <w:t>на рынке труда на территории городского округа.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1.3.26.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Принимает меры по координации деятельности заинтересованных организаций, служб занятости и работодателей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по организации профориентационной работы с учащимися общеобразовательных школ городского округа с учетом ориентации старшеклассников на получение востребованных на рынке труда профессий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и специальностей; содействует занятости населения и социальной поддержке безработных граждан; способствует созданию экономических условий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>для развития предпринимательства и самозанятости граждан.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1.3.27.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Проводит мероприятия, способствующие обеспечению занятости граждан, испытывающих трудности в поиске работы, несовершеннолетних граждан в возрасте от 14 до 18 лет, предупреждению массовой и сокращению длительной (более одного года) безработицы.</w:t>
      </w:r>
    </w:p>
    <w:p w:rsidR="005350B6" w:rsidRDefault="00481715" w:rsidP="005350B6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1.3.28.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Осуществляет регулирование использования на территории Грайворонского городского округа иностранной рабочей силы в соответствии </w:t>
      </w:r>
      <w:r w:rsidR="005350B6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 xml:space="preserve">с действующим законодательством. 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1.3.29.</w:t>
      </w:r>
      <w:r w:rsidR="005350B6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Принимает меры по созданию экономических и организационных условий для переориентации экономически активного населения на новые формы трудовых отношений, повышает эффективность использования трудовых ресурсов, стимулирует сохранение существующих и создание новых рабочих мест.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lastRenderedPageBreak/>
        <w:t>1.3.30.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Организует обеспечение и контроль за квотированием рабочих мест для трудоустройства инвалидов и других социально не защищенных категорий населения на предприятиях и в организациях Грайворонского городского округа. 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1.3.31.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Обеспечивает освещение в средствах массовой информации городского округа состояния рынка труда.</w:t>
      </w:r>
    </w:p>
    <w:p w:rsidR="00BE6CAD" w:rsidRDefault="00481715" w:rsidP="00BE6CAD">
      <w:pPr>
        <w:tabs>
          <w:tab w:val="left" w:pos="1701"/>
        </w:tabs>
        <w:ind w:firstLine="709"/>
        <w:jc w:val="both"/>
        <w:rPr>
          <w:color w:val="000000" w:themeColor="text1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1.3.32.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 xml:space="preserve">Создает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обеспечивает повышение их квалификации, обучение и переобучение по профессиям </w:t>
      </w:r>
      <w:r w:rsidR="00BE6CAD">
        <w:rPr>
          <w:color w:val="000000" w:themeColor="text1"/>
          <w:sz w:val="28"/>
          <w:szCs w:val="28"/>
        </w:rPr>
        <w:br/>
      </w:r>
      <w:r w:rsidRPr="005350B6">
        <w:rPr>
          <w:color w:val="000000" w:themeColor="text1"/>
          <w:sz w:val="28"/>
          <w:szCs w:val="28"/>
        </w:rPr>
        <w:t>и специальностям, востребованным на рынке труда Грайворонского городского округа.</w:t>
      </w:r>
    </w:p>
    <w:p w:rsidR="00481715" w:rsidRPr="00481715" w:rsidRDefault="00481715" w:rsidP="00BE6CAD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5350B6">
        <w:rPr>
          <w:color w:val="000000" w:themeColor="text1"/>
          <w:sz w:val="28"/>
          <w:szCs w:val="28"/>
        </w:rPr>
        <w:t>1.3.33.</w:t>
      </w:r>
      <w:r w:rsidR="00BE6CAD">
        <w:rPr>
          <w:color w:val="000000" w:themeColor="text1"/>
          <w:sz w:val="28"/>
          <w:szCs w:val="28"/>
        </w:rPr>
        <w:tab/>
      </w:r>
      <w:r w:rsidRPr="005350B6">
        <w:rPr>
          <w:color w:val="000000" w:themeColor="text1"/>
          <w:sz w:val="28"/>
          <w:szCs w:val="28"/>
        </w:rPr>
        <w:t>Содействует сохранению и развитию потребительской кооперации как социально ориентированной системы, осуществляющей торговую, заготовительную, производственную деятельность на селе.</w:t>
      </w:r>
    </w:p>
    <w:p w:rsidR="00481715" w:rsidRPr="00481715" w:rsidRDefault="00481715" w:rsidP="005350B6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481715" w:rsidP="00BE6CAD">
      <w:pPr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1.4. Договаривающиеся стороны:</w:t>
      </w:r>
    </w:p>
    <w:p w:rsidR="00481715" w:rsidRPr="00481715" w:rsidRDefault="00481715" w:rsidP="00481715">
      <w:pPr>
        <w:pStyle w:val="31"/>
        <w:tabs>
          <w:tab w:val="num" w:pos="900"/>
        </w:tabs>
        <w:ind w:firstLine="709"/>
        <w:rPr>
          <w:bCs/>
          <w:sz w:val="28"/>
          <w:szCs w:val="28"/>
        </w:rPr>
      </w:pP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1.4.1.</w:t>
      </w:r>
      <w:r w:rsidR="00BE6CA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Принимают своевременные меры по увеличению объемов промышленного и сельскохозяйственного производства, строительства жилья </w:t>
      </w:r>
      <w:r w:rsidR="00BE6CA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недопущению снижения объемов производства, сокращения рабочих мест, снижения жизненного уровня работников.</w:t>
      </w:r>
    </w:p>
    <w:p w:rsidR="00481715" w:rsidRPr="00481715" w:rsidRDefault="00BE6CA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Обеспечивают разработку и реализацию нормативных правовых актов и муниципальных программ в сфере социально-экономического развития, содействия занятости населения и развития кадрового потенциала.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1.4.3.</w:t>
      </w:r>
      <w:r w:rsidR="00BE6CA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Осуществляют совместный общественно - экономический контроль за соблюдением регулируемых органами местного самоуправления цен, тарифов, наценок, порядка ценообразования хозяйствующими субъектами, осуществляющими деятельность в сфере регулируемого ценообразования, </w:t>
      </w:r>
      <w:r w:rsidR="00BE6CA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том числе по вопросам ведения реестра и упорядочения неналоговых платежей.</w:t>
      </w: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систему социального партнерства.</w:t>
      </w:r>
    </w:p>
    <w:p w:rsid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</w:t>
      </w:r>
      <w:r>
        <w:rPr>
          <w:sz w:val="28"/>
          <w:szCs w:val="28"/>
        </w:rPr>
        <w:t>0</w:t>
      </w:r>
      <w:r w:rsidR="00481715" w:rsidRPr="00481715">
        <w:rPr>
          <w:sz w:val="28"/>
          <w:szCs w:val="28"/>
        </w:rPr>
        <w:t>5 февраля 2016 г</w:t>
      </w:r>
      <w:r>
        <w:rPr>
          <w:sz w:val="28"/>
          <w:szCs w:val="28"/>
        </w:rPr>
        <w:t>ода</w:t>
      </w:r>
      <w:r w:rsidR="00481715" w:rsidRPr="00481715">
        <w:rPr>
          <w:sz w:val="28"/>
          <w:szCs w:val="28"/>
        </w:rPr>
        <w:t xml:space="preserve"> № 164-р. Привлекают их в качестве наставников для молодежи, впервые приступающей к трудовой деятельности.</w:t>
      </w:r>
    </w:p>
    <w:p w:rsidR="00BE6CAD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E6CAD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E6CAD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Организуют обучение специалистов органов местного самоуправления Грайворонского городского округа, профсоюзов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работодателей по управлению проектами в соответствующих видах деятельности.</w:t>
      </w:r>
    </w:p>
    <w:p w:rsidR="00481715" w:rsidRPr="00481715" w:rsidRDefault="00481715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iCs/>
          <w:sz w:val="28"/>
          <w:szCs w:val="28"/>
        </w:rPr>
        <w:t>1.4.7.</w:t>
      </w:r>
      <w:r w:rsidR="00BE6CAD">
        <w:rPr>
          <w:iCs/>
          <w:sz w:val="28"/>
          <w:szCs w:val="28"/>
        </w:rPr>
        <w:tab/>
      </w:r>
      <w:r w:rsidRPr="00481715">
        <w:rPr>
          <w:iCs/>
          <w:sz w:val="28"/>
          <w:szCs w:val="28"/>
        </w:rPr>
        <w:t>Содействуют в реализации Рекомендаций Международной организации труда от 17 июня 2010 г</w:t>
      </w:r>
      <w:r w:rsidR="00BE6CAD">
        <w:rPr>
          <w:iCs/>
          <w:sz w:val="28"/>
          <w:szCs w:val="28"/>
        </w:rPr>
        <w:t>ода</w:t>
      </w:r>
      <w:r w:rsidRPr="00481715">
        <w:rPr>
          <w:iCs/>
          <w:sz w:val="28"/>
          <w:szCs w:val="28"/>
        </w:rPr>
        <w:t xml:space="preserve"> № 200 «О ВИЧ/СПИДе и сфере труда» и практического опыта Международной организации труда по вопросам ВИЧ/СПИДа на рабочих местах в организациях, включению требований, направленных на решение данной проблемы в коллективные договоры; организовывают обмен информацией о предпринимаемых действиях </w:t>
      </w:r>
      <w:r w:rsidR="00BE6CAD">
        <w:rPr>
          <w:iCs/>
          <w:sz w:val="28"/>
          <w:szCs w:val="28"/>
        </w:rPr>
        <w:br/>
      </w:r>
      <w:r w:rsidRPr="00481715">
        <w:rPr>
          <w:iCs/>
          <w:sz w:val="28"/>
          <w:szCs w:val="28"/>
        </w:rPr>
        <w:t>по профилактике ВИЧ-инфекции на рабочих местах, используя сайты сторон социального партнерства.</w:t>
      </w:r>
    </w:p>
    <w:p w:rsidR="00481715" w:rsidRPr="00481715" w:rsidRDefault="00481715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1.4.8.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Способствуют обеспечению занятости населения Грайворонского городского округа и снижению уровня безработицы, в том числе путем создания новых рабочих мест в организациях, предприятиях городского округа.</w:t>
      </w:r>
    </w:p>
    <w:p w:rsidR="00481715" w:rsidRPr="00481715" w:rsidRDefault="00BE6CAD" w:rsidP="00BE6CA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Организуют с участием средств массовой информации информационно-разъяснительные кампании и акции, включая массовые мероприятия.</w:t>
      </w:r>
    </w:p>
    <w:p w:rsidR="00BE6CAD" w:rsidRDefault="00BE6CAD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1.4.10.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В целях повышения престижа рабочих профессий ежегодно направляет участников на областные конкурсы профессионального мастерства.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1.4.11.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Обеспечивают реализацию на территории Грайворонского городского округа государственной политики в области избирательного законодательства и оказывают всемерное содействие в осуществлении соответствующих полномочий участковым комиссиям.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1.4.12.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Считают массовым высвобождением одновременное сокращение 5 % от общей численности при количестве работающих до 300 человек; 10 %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от общей численности при количестве работающих от 300 человек.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1.4.13.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реализацию мероприятий, направленных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на сокращение «неформальной занятости» (без заключения трудового договора), снижение задолженности по заработной плате и по уплате страховых взносов во внебюджетные фонды, легализацию трудовой деятельности лиц, осуществляющих ее без трудовых договоров.</w:t>
      </w:r>
    </w:p>
    <w:p w:rsidR="00BE6CAD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1.4.14.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Разрабатывают и осуществляют реализацию программ, направленных на выполнение целевых значений</w:t>
      </w:r>
      <w:r w:rsidR="00BE6CAD">
        <w:rPr>
          <w:sz w:val="28"/>
          <w:szCs w:val="28"/>
        </w:rPr>
        <w:t>,</w:t>
      </w:r>
      <w:r w:rsidRPr="00481715">
        <w:rPr>
          <w:sz w:val="28"/>
          <w:szCs w:val="28"/>
        </w:rPr>
        <w:t xml:space="preserve"> предусмотренных Указом Президента Российской Федерации от 21 июля 2020 года № 474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«О национал</w:t>
      </w:r>
      <w:r w:rsidR="00BE6CAD">
        <w:rPr>
          <w:sz w:val="28"/>
          <w:szCs w:val="28"/>
        </w:rPr>
        <w:t xml:space="preserve">ьных целях развития Российской </w:t>
      </w:r>
      <w:r w:rsidRPr="00481715">
        <w:rPr>
          <w:sz w:val="28"/>
          <w:szCs w:val="28"/>
        </w:rPr>
        <w:t xml:space="preserve">Федерации на период </w:t>
      </w:r>
      <w:r w:rsidR="00BE6CAD">
        <w:rPr>
          <w:sz w:val="28"/>
          <w:szCs w:val="28"/>
        </w:rPr>
        <w:br/>
      </w:r>
      <w:r w:rsidRPr="00481715">
        <w:rPr>
          <w:sz w:val="28"/>
          <w:szCs w:val="28"/>
        </w:rPr>
        <w:t>до 2030 года».</w:t>
      </w:r>
    </w:p>
    <w:p w:rsidR="00481715" w:rsidRPr="00481715" w:rsidRDefault="00481715" w:rsidP="00BE6CA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1.4.15.</w:t>
      </w:r>
      <w:r w:rsidR="00BE6CAD">
        <w:rPr>
          <w:sz w:val="28"/>
          <w:szCs w:val="28"/>
        </w:rPr>
        <w:tab/>
      </w:r>
      <w:r w:rsidRPr="00481715">
        <w:rPr>
          <w:sz w:val="28"/>
          <w:szCs w:val="28"/>
        </w:rPr>
        <w:t>Рассматривают социальные аспекты проекта местного бюджета на очередной год на заседаниях трехсторонней комиссии по регулированию социально-трудовых отношений городского округа до его утверждения.</w:t>
      </w:r>
    </w:p>
    <w:p w:rsidR="00481715" w:rsidRDefault="00481715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6CAD" w:rsidRPr="00481715" w:rsidRDefault="00BE6CAD" w:rsidP="00BE6CAD">
      <w:pPr>
        <w:pStyle w:val="31"/>
        <w:tabs>
          <w:tab w:val="left" w:pos="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481715" w:rsidRDefault="00481715" w:rsidP="00BE6CAD">
      <w:pPr>
        <w:pStyle w:val="31"/>
        <w:tabs>
          <w:tab w:val="left" w:pos="0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lastRenderedPageBreak/>
        <w:t>2. В области оплаты труда, доходов и уровня жизни населения, соблюдения трудовых прав работника</w:t>
      </w:r>
    </w:p>
    <w:p w:rsidR="00481715" w:rsidRPr="00481715" w:rsidRDefault="00481715" w:rsidP="00BE6CAD">
      <w:pPr>
        <w:pStyle w:val="31"/>
        <w:spacing w:after="0"/>
        <w:ind w:left="0"/>
        <w:rPr>
          <w:b/>
          <w:sz w:val="28"/>
          <w:szCs w:val="28"/>
        </w:rPr>
      </w:pPr>
    </w:p>
    <w:p w:rsidR="00481715" w:rsidRPr="00481715" w:rsidRDefault="00481715" w:rsidP="00BE6CAD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2.1. Координационный совет организаций профсоюзов Грайворонского городского округа:</w:t>
      </w:r>
    </w:p>
    <w:p w:rsidR="00481715" w:rsidRPr="00481715" w:rsidRDefault="00481715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481715" w:rsidRPr="00481715" w:rsidRDefault="00D242ED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Осуществляет общественный контроль за соблюдением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и исполнением законодательных и нормативных актов, регламентирующих трудовые правоотношения, а также за выделением и использованием средств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на оплату труда из бюджетов всех уровней.</w:t>
      </w:r>
    </w:p>
    <w:p w:rsidR="00481715" w:rsidRPr="00481715" w:rsidRDefault="00481715" w:rsidP="00BE6CAD">
      <w:pPr>
        <w:pStyle w:val="31"/>
        <w:tabs>
          <w:tab w:val="num" w:pos="90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2.1.2.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Содействует в реализации мер по выявлению, ликвидации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недопущению задолженности по заработной плате и уплате социальных страховых взносов в государственные внебюджетные социальные фонды.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При разработке, заключении и в ходе реализации коллективных договоров в организациях производственных видов, экономической деятельности независимо от их организационно-правовой формы, формы собственности осуществляет через первичные профсоюзные организации  постоянный контроль за обязательным включением и выполнением пунктов: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установлении минимального размера оплаты труда;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установлении конкретных сроков выплаты заработной платы,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не реже чем каждые полмесяца;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предоставлении работникам отпуска по уходу за нетрудоспособным родителем до трех месяцев с сохранением места работы;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с сохранением заработной платы;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 w:rsidR="00D242ED">
        <w:rPr>
          <w:bCs/>
          <w:sz w:val="28"/>
          <w:szCs w:val="28"/>
        </w:rPr>
        <w:t xml:space="preserve"> </w:t>
      </w:r>
      <w:r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COVID-19;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приостановлении действия трудовых договоров и служебных контрактов, заключенных с работниками, принимающими участие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</w:t>
      </w:r>
      <w:r w:rsidR="00481715" w:rsidRPr="00481715">
        <w:rPr>
          <w:bCs/>
          <w:sz w:val="28"/>
          <w:szCs w:val="28"/>
        </w:rPr>
        <w:lastRenderedPageBreak/>
        <w:t xml:space="preserve">по контракту, по призыву по мобилизации или заключения контракта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D242ED" w:rsidP="00BE6CA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2.1.4.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Ежегодно вносит предложения в проекты нормативных правовых актов, принимаемых в сфере труда и развития социально партнерства, в том числе по вопросам повышения уровня заработной платы, уровня жизни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и условий труда работников. Совместно с работодателями принимают необходимые меры по увеличению оплаты труда в организациях производственных видов экономической деятельности и доведения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ее до уровня, установленного нормативными правовыми актами.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Осуществляет общественный контроль за своевременной выплатой заработной платы и уплате страховых взносов в государственные внебюджетные фонды, а также за исполнением трудовых прав и законных интересов работников, содействует искоренению практики неформальных трудовых отношений.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Организует работу по созданию в организациях городского округа Комиссии по трудовым спорам.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2.1.7.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В случае возникновения в организации задолженности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по заработной плате содействует в выдаче работникам предприятия удостоверений Комиссии по трудовым спорам для направления в банк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или службу судебных приставов на исполнении.</w:t>
      </w:r>
    </w:p>
    <w:p w:rsidR="00481715" w:rsidRPr="00481715" w:rsidRDefault="00D242ED" w:rsidP="00BE6CA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2.1.8.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Обеспечивает, в рамках имеющихся полномочий, проверку доводов, изложенных в обращении работников организаций и предприятий городского округа, имеющих профсоюзные организации, по вопросам нарушения трудовых прав, направленном в органы власти и иные государственные органы. О результатах рассмотрения и принятых мерах информирует соответствующий орган власти, государственный орган,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от которого поступило обращение в установленные законодательством сроки.</w:t>
      </w:r>
    </w:p>
    <w:p w:rsidR="00481715" w:rsidRPr="00481715" w:rsidRDefault="00481715" w:rsidP="00D242ED">
      <w:pPr>
        <w:pStyle w:val="31"/>
        <w:spacing w:after="0"/>
        <w:ind w:left="0" w:firstLine="709"/>
        <w:jc w:val="both"/>
        <w:rPr>
          <w:b/>
          <w:sz w:val="28"/>
          <w:szCs w:val="28"/>
        </w:rPr>
      </w:pPr>
    </w:p>
    <w:p w:rsidR="00481715" w:rsidRPr="00481715" w:rsidRDefault="00481715" w:rsidP="00D242E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bCs/>
          <w:sz w:val="28"/>
          <w:szCs w:val="28"/>
        </w:rPr>
        <w:t>2.2. Объединение работодателей: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firstLine="709"/>
        <w:rPr>
          <w:bCs/>
          <w:sz w:val="28"/>
          <w:szCs w:val="28"/>
        </w:rPr>
      </w:pPr>
    </w:p>
    <w:p w:rsid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Обеспечивает своевременную и в полном объеме выплату заработной платы, выходных пособий и других выплат, причитающихся работнику, в соответствии с действующим законодательством, соглашениями, коллективными договорами и трудовыми договорами, не допускает нелегальных выплат заработной платы, образование долгов по заработной плате и уплате социальных страховых взносов.</w:t>
      </w:r>
    </w:p>
    <w:p w:rsidR="00D242ED" w:rsidRP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lastRenderedPageBreak/>
        <w:t>2.2.2.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Обеспечивает ежегодное проведение индексации заработной платы работников организаций внебюджетного сектора экономики в первом полугодии текущего года на уровне не ниже роста индекса потребительских цен за предыдущий год.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 xml:space="preserve">В организациях бюджетной сферы деятельности индексация заработной платы производится в порядке, установленном трудовым законодательством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иными нормативными правовыми актами, содержащими нормы трудового права.</w:t>
      </w:r>
    </w:p>
    <w:p w:rsidR="00481715" w:rsidRPr="00481715" w:rsidRDefault="00D242ED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Обеспечивает установление минимального размера оплаты труда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во всех организациях независимо от форм собственности в соответствии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с действующим федеральным законодательством.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 xml:space="preserve"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Российской Федерации, за предыдущий год.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Минимальный размер оплаты труда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481715" w:rsidRPr="00481715" w:rsidRDefault="00481715" w:rsidP="00D242ED">
      <w:pPr>
        <w:pStyle w:val="31"/>
        <w:tabs>
          <w:tab w:val="num" w:pos="72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2.2.4.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Обеспечивает заключение коллективных договоров в организациях всех форм собственности, осуществляющих деятельность на территории городского округа, индивидуальных предпринимателей с численностью работников свыше двух человек (за исключением индивидуальных предпринимателей, применяющих специальный налоговый режим «Налог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профессиональный доход», и налогоплательщиков налога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профессиональный доход) и направление их на уведомительную регистрацию в соответствующий орган по труду.</w:t>
      </w:r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2.2.5.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 разработке, заключении и в ходе исполнения коллективных договоров в организациях всех форм собственности обеспечивает включение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реализацию положений:</w:t>
      </w:r>
    </w:p>
    <w:p w:rsidR="00481715" w:rsidRPr="00481715" w:rsidRDefault="00D242ED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об установлении сроков выплаты заработной платы, не реже чем каждые полмесяца (конкретная дата выплаты заработной платы устанавливается правилами внутреннего трудового распорядка, коллективным до</w:t>
      </w:r>
      <w:r>
        <w:rPr>
          <w:bCs/>
          <w:sz w:val="28"/>
          <w:szCs w:val="28"/>
        </w:rPr>
        <w:t xml:space="preserve">говором или трудовым договором </w:t>
      </w:r>
      <w:r w:rsidR="00481715" w:rsidRPr="00481715">
        <w:rPr>
          <w:bCs/>
          <w:sz w:val="28"/>
          <w:szCs w:val="28"/>
        </w:rPr>
        <w:t>не позднее 15 календарных дней со дня окончания периода, за который она начислена);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об установлении минимального размера оплаты труда;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D242ED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D242ED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предоставлении работникам отпуска по уходу </w:t>
      </w:r>
      <w:r w:rsidR="00D242ED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за нетрудоспособным родителем до трех месяцев с сохранением места работы; </w:t>
      </w:r>
    </w:p>
    <w:p w:rsidR="00864B75" w:rsidRDefault="00D242ED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</w:t>
      </w:r>
      <w:r w:rsidR="00864B75"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с сохранением заработной платы;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 w:rsidR="00864B75">
        <w:rPr>
          <w:bCs/>
          <w:sz w:val="28"/>
          <w:szCs w:val="28"/>
        </w:rPr>
        <w:t xml:space="preserve"> </w:t>
      </w:r>
      <w:r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COVID-19;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864B7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864B7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о</w:t>
      </w:r>
      <w:r w:rsidR="00481715" w:rsidRPr="00481715">
        <w:rPr>
          <w:bCs/>
          <w:sz w:val="28"/>
          <w:szCs w:val="28"/>
        </w:rPr>
        <w:t xml:space="preserve"> приостановлении действия трудовых договоров и служебных контрактов, заключенных с работниками, принимающими участие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481715" w:rsidP="00D242ED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 xml:space="preserve">В организациях внебюджетного сектора обеспечивает включение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и реализацию пунктов:</w:t>
      </w:r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при наличии сменного режима работы по установлению доплаты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ночное время (с 22 до 6 часов) в размере не ниже 20 процентов часовой тарифной ставки (должностного оклада), рассчитанного за каждый час работы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в ночное время;</w:t>
      </w:r>
    </w:p>
    <w:p w:rsidR="00481715" w:rsidRPr="00481715" w:rsidRDefault="0048171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864B75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исполнении обязательств по организации оздоровления и отдыха работников и членов их семей, проведению диспансеризации и медицинских осмотров с привлечением выездных врачебных бригад непосредственно </w:t>
      </w:r>
      <w:r w:rsidR="00864B75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предприятиях. 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Устанавливает размер тарифной ставки рабочих первого разряда, занятых в нормальных условиях труда, не ниже предусмотренных областными отраслевыми соглашениями, с обязательным включением в коллективные договоры.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2.2.7.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В соответствии с Федеральным законом от 12 января 1996 года №10-ФЗ «О профессиональных союзах, их правах и гарантиях деятельности» обеспечивают права профсоюзов и их объединений на уплату членских взносов в безналичной форме и перечисление их профсоюзным комитетам одновременно с заработной платой.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2.2.8.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Организует работу по созданию в организациях всех форм собственности Комиссии по трудовым спорам.</w:t>
      </w:r>
    </w:p>
    <w:p w:rsidR="00481715" w:rsidRPr="00481715" w:rsidRDefault="00864B75" w:rsidP="00D242ED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2.2.9.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В случае возникновения в организации задолженности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 xml:space="preserve">по заработной плате содействует в выдаче работникам предприятия удостоверений Комиссии по трудовым спорам для направления в банк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или службу судебных приставов на исполнение.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481715">
        <w:rPr>
          <w:b/>
          <w:bCs/>
          <w:sz w:val="28"/>
          <w:szCs w:val="28"/>
        </w:rPr>
        <w:t>2.3. Администрация городского округа: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/>
          <w:bCs/>
          <w:sz w:val="28"/>
          <w:szCs w:val="28"/>
        </w:rPr>
      </w:pPr>
    </w:p>
    <w:p w:rsidR="00481715" w:rsidRPr="0048171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2.3.1.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>Проводит работу, направленную на обеспечение роста заработной платы, ликвидацию задолженности по ее выплате и снижение бедности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2.3.2.</w:t>
      </w:r>
      <w:r w:rsidR="00864B75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>Рассматривает вопросы роста заработной платы и ликвидации задолженности по её выплате на заседаниях межведомственной комиссии Грайворонского городского округа по обеспечению роста заработной платы, своевременности и полноты перечисления обязательных платежей от фонда оплаты труда, а также по мониторингу налоговой нагрузки с участием контрольно - надзорных органов, руководителей предприятий и организаций, профсоюзов.</w:t>
      </w:r>
    </w:p>
    <w:p w:rsidR="00481715" w:rsidRPr="00481715" w:rsidRDefault="00864B7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2.3.3.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 xml:space="preserve">На основе данных, получаемых по результатам проводимых мониторингов, во взаимодействии с федеральными территориальными органами, контрольно-надзорными органами, профсоюзами принимает меры </w:t>
      </w:r>
      <w:r>
        <w:rPr>
          <w:bCs/>
          <w:color w:val="0D0D0D" w:themeColor="text1" w:themeTint="F2"/>
          <w:sz w:val="28"/>
          <w:szCs w:val="28"/>
        </w:rPr>
        <w:br/>
      </w:r>
      <w:r w:rsidR="00481715" w:rsidRPr="00481715">
        <w:rPr>
          <w:bCs/>
          <w:color w:val="0D0D0D" w:themeColor="text1" w:themeTint="F2"/>
          <w:sz w:val="28"/>
          <w:szCs w:val="28"/>
        </w:rPr>
        <w:t>по недопущению и ликвидации задолженности на предприятиях (организациях) городского округа, по увеличению размера заработной платы и защите нарушенных трудовых прав и интересов граждан.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bCs/>
          <w:color w:val="0D0D0D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2.3.4.</w:t>
      </w:r>
      <w:r w:rsidR="00864B75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Предусматривает в бюджете Грайворонского городского округа </w:t>
      </w:r>
      <w:r w:rsidR="00864B75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на 2023 год и плановый период 2024 и 2025 год средства на повышение заработной платы в соответствии с прогнозным значением роста цен на товары и услуги.</w:t>
      </w:r>
    </w:p>
    <w:p w:rsidR="00481715" w:rsidRPr="00481715" w:rsidRDefault="00481715" w:rsidP="00864B75">
      <w:pPr>
        <w:pStyle w:val="31"/>
        <w:tabs>
          <w:tab w:val="num" w:pos="1260"/>
          <w:tab w:val="left" w:pos="1440"/>
        </w:tabs>
        <w:spacing w:after="0"/>
        <w:ind w:left="0" w:firstLine="720"/>
        <w:jc w:val="both"/>
        <w:rPr>
          <w:color w:val="0D0D0D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 xml:space="preserve">Предусматривает в местном бюджете на 2023 год и плановый период 2024 и 2025 годов средства на выплату гарантированной надбавки молодым специалистам, получившим среднее педагогическое или высшее образование </w:t>
      </w:r>
      <w:r w:rsidR="009324FD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и принятым на работу в образовательную организацию на должности педагогических работников, в размере 30 процентов от базового должностного оклада на период первого года трудовой деятельности.</w:t>
      </w:r>
    </w:p>
    <w:p w:rsidR="00481715" w:rsidRPr="00481715" w:rsidRDefault="0012337B" w:rsidP="00864B75">
      <w:pPr>
        <w:ind w:firstLine="720"/>
        <w:jc w:val="both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2.3.5.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>Осуществляет мониторинг организаций (предприятий) бюджетного и внебюджетного сектора экономики, имеющих низкий уровень заработной платы, соблюдение сроков выплаты заработной платы, наличия задолженности по заработной плате в организациях (предприятиях) всех форм собственности.</w:t>
      </w:r>
    </w:p>
    <w:p w:rsidR="00481715" w:rsidRPr="00481715" w:rsidRDefault="00481715" w:rsidP="00864B75">
      <w:pPr>
        <w:ind w:firstLine="720"/>
        <w:jc w:val="both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lastRenderedPageBreak/>
        <w:t>2.3.6.</w:t>
      </w:r>
      <w:r w:rsidR="0012337B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Разрабатывает и реализует нормативные правовые акты, регламентирующие вопросы повышения уровня заработной платы </w:t>
      </w:r>
      <w:r w:rsidR="0012337B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и ликвидации задолженности по ее выплате, а также по исполнению обязательств в сфере социально-трудовых отношений.</w:t>
      </w:r>
    </w:p>
    <w:p w:rsidR="00481715" w:rsidRPr="00481715" w:rsidRDefault="0012337B" w:rsidP="00864B75">
      <w:pPr>
        <w:ind w:firstLine="720"/>
        <w:jc w:val="both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2.3.7.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В пределах полномочий реализует задачи, направленные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на соблюдение трудовых прав и социальных гарантий граждан, предусмотренных трудовым законодательством, пресечение нелегальных трудовых отношений.</w:t>
      </w:r>
    </w:p>
    <w:p w:rsidR="00481715" w:rsidRPr="00481715" w:rsidRDefault="00481715" w:rsidP="0012337B">
      <w:pPr>
        <w:jc w:val="both"/>
        <w:rPr>
          <w:bCs/>
          <w:sz w:val="28"/>
          <w:szCs w:val="28"/>
        </w:rPr>
      </w:pPr>
    </w:p>
    <w:p w:rsidR="00481715" w:rsidRPr="00481715" w:rsidRDefault="00481715" w:rsidP="0012337B">
      <w:pPr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2.4. Договаривающиеся стороны:</w:t>
      </w:r>
    </w:p>
    <w:p w:rsidR="00481715" w:rsidRPr="00481715" w:rsidRDefault="00481715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</w:p>
    <w:p w:rsidR="00481715" w:rsidRPr="00481715" w:rsidRDefault="0012337B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Способствуют совершенствованию организации труда и заработной платы, обеспечивающей рост производительности труда и устойчивое развитие экономики.</w:t>
      </w:r>
    </w:p>
    <w:p w:rsidR="00481715" w:rsidRPr="00481715" w:rsidRDefault="00481715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2.4.2.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постоянный контроль за своевременностью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по заработной плате и уплате социальных страховых взносов, активизируют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в этих целях работу межведомственных комиссии городского округа.</w:t>
      </w:r>
    </w:p>
    <w:p w:rsidR="00481715" w:rsidRPr="00481715" w:rsidRDefault="0012337B" w:rsidP="0012337B">
      <w:pPr>
        <w:pStyle w:val="31"/>
        <w:tabs>
          <w:tab w:val="num" w:pos="1260"/>
          <w:tab w:val="left" w:pos="144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по легализации трудовых отношений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пресечению фактов незаконной трудовой деятельности.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2.4.4.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При разработке, заключении и в ходе реализации коллективных договоров в организациях всех форм собственности обеспечивают включение </w:t>
      </w:r>
      <w:r>
        <w:rPr>
          <w:bCs/>
          <w:sz w:val="28"/>
          <w:szCs w:val="28"/>
        </w:rPr>
        <w:br/>
      </w:r>
      <w:r w:rsidR="00481715" w:rsidRPr="00481715">
        <w:rPr>
          <w:bCs/>
          <w:sz w:val="28"/>
          <w:szCs w:val="28"/>
        </w:rPr>
        <w:t>и реализацию следующих положений: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минимальном размере оплаты труда;</w:t>
      </w:r>
    </w:p>
    <w:p w:rsidR="0012337B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 сроках выплаты заработной платы;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об оплате труда и материальном стимулировании;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проведении индексации заработной платы работников;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предоставлении работникам отпуска по уходу за нетрудоспособным родителем до трех месяцев с сохранением места работы; 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об освобождении от работы в день проведения вакцинации работников, а также в день связанного с этим медицинского осмотра с сохранением заработной платы;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>о предоставлении до 14 (четырнадцати) календарных дней ежегодно работникам, имеющим двух или более детей в возрасте до 14 лет,</w:t>
      </w:r>
      <w:r>
        <w:rPr>
          <w:bCs/>
          <w:sz w:val="28"/>
          <w:szCs w:val="28"/>
        </w:rPr>
        <w:t xml:space="preserve"> </w:t>
      </w:r>
      <w:r w:rsidR="00481715" w:rsidRPr="00481715">
        <w:rPr>
          <w:bCs/>
          <w:sz w:val="28"/>
          <w:szCs w:val="28"/>
        </w:rPr>
        <w:t xml:space="preserve">работникам, имеющим ребенка-инвалида в возрасте до 14 лет, отцам, воспитывающим детей в возрасте до 14 лет без матери, работникам, осуществляющим уход за членом семьи или иным родственником, являющимся инвалидом I группы; </w:t>
      </w:r>
    </w:p>
    <w:p w:rsid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переводе на дистанционный режим работы максимально возможное число работников в случае кратного роста заболеваемости COVID-19; </w:t>
      </w:r>
    </w:p>
    <w:p w:rsidR="0012337B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</w:p>
    <w:p w:rsidR="0012337B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порядке привлечения к трудовой деятельности в нерабочие праздничные дни и выплаты вознаграждения работникам за дополнительное отработанное время в соответствии с требованиями федерального законодательства; 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о правилах внутреннего трудового распорядка с указанием сроков выплаты заработной платы; </w:t>
      </w:r>
    </w:p>
    <w:p w:rsidR="00481715" w:rsidRPr="00481715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 приостановлении действия трудовых договоров и служебных контрактов, заключенных с работниками, принимающими участие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о добровольном содействии в выполнении задач, возложенных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на Вооруженные Силы Российской Федерации; </w:t>
      </w:r>
    </w:p>
    <w:p w:rsidR="0012337B" w:rsidRDefault="00481715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81715">
        <w:rPr>
          <w:bCs/>
          <w:sz w:val="28"/>
          <w:szCs w:val="28"/>
        </w:rPr>
        <w:t>-</w:t>
      </w:r>
      <w:r w:rsidR="0012337B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по обеспечению сохранения уровня доходов работников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 xml:space="preserve">и осуществления выплаты в размере средней заработной платы работникам </w:t>
      </w:r>
      <w:r w:rsidR="0012337B">
        <w:rPr>
          <w:bCs/>
          <w:sz w:val="28"/>
          <w:szCs w:val="28"/>
        </w:rPr>
        <w:br/>
      </w:r>
      <w:r w:rsidRPr="00481715">
        <w:rPr>
          <w:bCs/>
          <w:sz w:val="28"/>
          <w:szCs w:val="28"/>
        </w:rPr>
        <w:t>на период прохождения военной службы или оказания ими добровольного содействия в выполнении задач, возложенных на Вооруж</w:t>
      </w:r>
      <w:r w:rsidR="0012337B">
        <w:rPr>
          <w:bCs/>
          <w:sz w:val="28"/>
          <w:szCs w:val="28"/>
        </w:rPr>
        <w:t>енные Силы Российской Федерации;</w:t>
      </w:r>
    </w:p>
    <w:p w:rsidR="00481715" w:rsidRPr="00481715" w:rsidRDefault="0012337B" w:rsidP="0012337B">
      <w:pPr>
        <w:pStyle w:val="31"/>
        <w:tabs>
          <w:tab w:val="num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обязательств по доведению постоянной составляющей заработной платы (оклада, тарифной части) до уровня не ниже 60 процентов от общего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ее размера в организациях внебюджетного сектора экономики.</w:t>
      </w:r>
    </w:p>
    <w:p w:rsidR="00481715" w:rsidRPr="00481715" w:rsidRDefault="0012337B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Устанавливают в организациях внебюджетного сектора экономики размер месячной тарифной ставки первого разряда (минимального должностного оклада) работников, занятых в нормальных условиях труда,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труда.</w:t>
      </w:r>
    </w:p>
    <w:p w:rsidR="00481715" w:rsidRPr="00481715" w:rsidRDefault="0012337B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меры по недопущению случаев включения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коллективные договоры пунктов, дискриминирующих положение работников по сравнению с руководящим составом и административно-управленческим персоналом.</w:t>
      </w:r>
    </w:p>
    <w:p w:rsidR="00481715" w:rsidRPr="00481715" w:rsidRDefault="00481715" w:rsidP="0012337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2.4.7.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Принимают меры по недопущению случаев дискриминации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 </w:t>
      </w:r>
    </w:p>
    <w:p w:rsidR="0012337B" w:rsidRDefault="001233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715" w:rsidRPr="00481715" w:rsidRDefault="00481715" w:rsidP="0012337B">
      <w:pPr>
        <w:pStyle w:val="a3"/>
        <w:spacing w:after="0"/>
        <w:jc w:val="both"/>
        <w:rPr>
          <w:b/>
          <w:sz w:val="28"/>
          <w:szCs w:val="28"/>
        </w:rPr>
      </w:pPr>
    </w:p>
    <w:p w:rsidR="00481715" w:rsidRPr="00481715" w:rsidRDefault="00481715" w:rsidP="0012337B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 В области создания необходимых социальных условий жизни граждан, социальной защиты и реализации социальных программ</w:t>
      </w:r>
    </w:p>
    <w:p w:rsidR="00481715" w:rsidRPr="00481715" w:rsidRDefault="00481715" w:rsidP="0012337B">
      <w:pPr>
        <w:pStyle w:val="a3"/>
        <w:numPr>
          <w:ilvl w:val="1"/>
          <w:numId w:val="0"/>
        </w:numPr>
        <w:tabs>
          <w:tab w:val="num" w:pos="0"/>
        </w:tabs>
        <w:spacing w:after="0"/>
        <w:rPr>
          <w:sz w:val="28"/>
          <w:szCs w:val="28"/>
        </w:rPr>
      </w:pPr>
    </w:p>
    <w:p w:rsidR="00481715" w:rsidRPr="00481715" w:rsidRDefault="00481715" w:rsidP="0012337B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3.1. Координационный совет организаций профсоюзов Грайворонского городского округа:</w:t>
      </w:r>
    </w:p>
    <w:p w:rsidR="00481715" w:rsidRPr="00481715" w:rsidRDefault="00481715" w:rsidP="0012337B">
      <w:pPr>
        <w:pStyle w:val="af"/>
        <w:spacing w:after="0"/>
        <w:ind w:left="0"/>
        <w:jc w:val="both"/>
        <w:rPr>
          <w:sz w:val="28"/>
          <w:szCs w:val="28"/>
          <w:highlight w:val="lightGray"/>
        </w:rPr>
      </w:pPr>
    </w:p>
    <w:p w:rsidR="00481715" w:rsidRPr="00481715" w:rsidRDefault="0012337B" w:rsidP="00481715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Представляет в администрацию Грайворонского городского округа предложения по вопросам, касающимся социально-трудовой сферы. Участвует в обсуждении проектов и принятии нормативных правовых актов по социально-экономическим вопросам.</w:t>
      </w:r>
    </w:p>
    <w:p w:rsidR="00481715" w:rsidRPr="00481715" w:rsidRDefault="0012337B" w:rsidP="00481715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Проводит работу по увеличению членства в профсоюзах, созданию профсоюзных организаций на предприятиях и в организациях всех форм собственности для обеспечения защиты прав и интересов работников.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3.1.3.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Разрабатывает рекомендации для включения в коллективные договоры и соглашения мероприятий, направленных на защиту прав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и интересов членов профсоюзов и их семей, а также дополнительных льгот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и гарантий.</w:t>
      </w:r>
    </w:p>
    <w:p w:rsidR="00481715" w:rsidRPr="00481715" w:rsidRDefault="0012337B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Совместно с работодателями разрабатывает предложения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о включении в коллективные договоры отдельных пунктов по выполнению требований федерального и регионального законодательства в части обязательного пенсионного страхования.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3.1.5.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Рекомендует первичным профсоюзным организациям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при разработке коллективных договоров предусматривать пункты о выделении работодателями финансовых средств на приобретение льготных путевок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>для работников организаций, их детей, ветеранов труда на санаторно-курортное лечение, на оздоровление и отдых в лагерях, на услуги спортивных, туристских и культурных учреждений.</w:t>
      </w:r>
    </w:p>
    <w:p w:rsidR="00481715" w:rsidRPr="00481715" w:rsidRDefault="0012337B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Организует работу общественного консультационного пункта объединения организаций профсоюзов городского округа. </w:t>
      </w:r>
    </w:p>
    <w:p w:rsidR="00481715" w:rsidRPr="00481715" w:rsidRDefault="00481715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3.1.7.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Оказывает единовременную материальную помощь малоимущим членам профсоюзов, организует лечение и отдых трудящихся в профсоюзных домах отдыха, оздоровительных лагерях и санаториях.</w:t>
      </w:r>
    </w:p>
    <w:p w:rsidR="00481715" w:rsidRPr="00481715" w:rsidRDefault="0012337B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Выделяет на льготных условиях путевки в профсоюзные санатории  членам профсоюзов и членам их семей.</w:t>
      </w:r>
    </w:p>
    <w:p w:rsidR="00481715" w:rsidRPr="00481715" w:rsidRDefault="0012337B" w:rsidP="0012337B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Осуществляет профсоюзный контроль:</w:t>
      </w: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за качеством предоставляемых услуг населению, обеспечением условий труда, способствующих наилучшему выполнению работниками своих обязанностей;</w:t>
      </w:r>
    </w:p>
    <w:p w:rsidR="0012337B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за соблюдением обязанностей работодателей в случаях, предусмотренных действующим законодательством, по отстранению от работы лиц, уклоняющихся от прохождени</w:t>
      </w:r>
      <w:r w:rsidR="0012337B">
        <w:rPr>
          <w:sz w:val="28"/>
          <w:szCs w:val="28"/>
        </w:rPr>
        <w:t>я</w:t>
      </w:r>
      <w:r w:rsidRPr="00481715">
        <w:rPr>
          <w:sz w:val="28"/>
          <w:szCs w:val="28"/>
        </w:rPr>
        <w:t xml:space="preserve"> профилактических осмотров;</w:t>
      </w: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</w:p>
    <w:p w:rsidR="0012337B" w:rsidRDefault="0012337B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</w:p>
    <w:p w:rsidR="0012337B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за приостановлением действия трудовых договоров и служебных контрактов, заключенных с работниками, принимающими участие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на Вооруженные Силы Российской Федерации; </w:t>
      </w:r>
    </w:p>
    <w:p w:rsidR="00481715" w:rsidRPr="00481715" w:rsidRDefault="00481715" w:rsidP="0012337B">
      <w:pPr>
        <w:widowControl w:val="0"/>
        <w:tabs>
          <w:tab w:val="left" w:pos="993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за выполнением обязательств работодателей, предусмотренны</w:t>
      </w:r>
      <w:r w:rsidR="0012337B">
        <w:rPr>
          <w:sz w:val="28"/>
          <w:szCs w:val="28"/>
        </w:rPr>
        <w:t>х</w:t>
      </w:r>
      <w:r w:rsidRPr="00481715">
        <w:rPr>
          <w:sz w:val="28"/>
          <w:szCs w:val="28"/>
        </w:rPr>
        <w:t xml:space="preserve"> пунктом 3.2.13</w:t>
      </w:r>
      <w:r w:rsidR="0012337B">
        <w:rPr>
          <w:sz w:val="28"/>
          <w:szCs w:val="28"/>
        </w:rPr>
        <w:t xml:space="preserve"> настоящего </w:t>
      </w:r>
      <w:r w:rsidRPr="00481715">
        <w:rPr>
          <w:sz w:val="28"/>
          <w:szCs w:val="28"/>
        </w:rPr>
        <w:t>Соглашения.</w:t>
      </w:r>
    </w:p>
    <w:p w:rsidR="0012337B" w:rsidRDefault="00481715" w:rsidP="0012337B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3.1.10.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Вносит предложения об улучшении качества оказываемых услуг населению в администрацию Грайворонского городского округа. Совместно </w:t>
      </w:r>
      <w:r w:rsidR="0012337B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с работодателями разрабатывает меры, способствующие повышению качества предоставляемых услуг населению. </w:t>
      </w:r>
    </w:p>
    <w:p w:rsidR="0012337B" w:rsidRDefault="00481715" w:rsidP="0012337B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3.1.11</w:t>
      </w:r>
      <w:r w:rsidR="0012337B">
        <w:rPr>
          <w:sz w:val="28"/>
          <w:szCs w:val="28"/>
        </w:rPr>
        <w:t>.</w:t>
      </w:r>
      <w:r w:rsidR="0012337B">
        <w:rPr>
          <w:sz w:val="28"/>
          <w:szCs w:val="28"/>
        </w:rPr>
        <w:tab/>
      </w:r>
      <w:r w:rsidRPr="00481715">
        <w:rPr>
          <w:sz w:val="28"/>
          <w:szCs w:val="28"/>
        </w:rPr>
        <w:t>Совместно с работодателями организует работу по профилактике сердечно-сосудистых заболеваний и санитарно-курортному лечению работников предприятий. Участвуют в заключение соответствующих соглашений с медицинскими и санаторно-курортными организациями области.</w:t>
      </w:r>
    </w:p>
    <w:p w:rsidR="00481715" w:rsidRPr="00481715" w:rsidRDefault="0012337B" w:rsidP="00A1201D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Содействует включению в коллективные договоры предприятий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организаций городского округа гарантий для работников,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на Вооруженные Силы Российской Федерации: по обеспечению сохранения уровня доходов работников и осуществления выплаты в размере средней заработной платы работникам на период прохождения военной службы </w:t>
      </w:r>
      <w:r w:rsidR="00A1201D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оказания ими добровольного содействия в выполнении задач, возложенных на Вооруженные Силы Российской Федерации.</w:t>
      </w:r>
    </w:p>
    <w:p w:rsidR="00481715" w:rsidRPr="00481715" w:rsidRDefault="00481715" w:rsidP="00A1201D">
      <w:pPr>
        <w:pStyle w:val="a3"/>
        <w:spacing w:after="0"/>
        <w:rPr>
          <w:b/>
          <w:sz w:val="28"/>
          <w:szCs w:val="28"/>
        </w:rPr>
      </w:pPr>
    </w:p>
    <w:p w:rsidR="00481715" w:rsidRPr="00481715" w:rsidRDefault="00481715" w:rsidP="00A1201D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3.2. Объединение работодателей:</w:t>
      </w:r>
    </w:p>
    <w:p w:rsidR="00481715" w:rsidRPr="00481715" w:rsidRDefault="00481715" w:rsidP="00A1201D">
      <w:pPr>
        <w:widowControl w:val="0"/>
        <w:jc w:val="both"/>
        <w:outlineLvl w:val="1"/>
        <w:rPr>
          <w:sz w:val="28"/>
          <w:szCs w:val="28"/>
        </w:rPr>
      </w:pPr>
    </w:p>
    <w:p w:rsidR="00481715" w:rsidRPr="00A1201D" w:rsidRDefault="00A1201D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Предусматривает в коллективных договорах с учетом финансово-экономического положения организаций финансирование и проведение мероприятий в целях: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создания условий для отдыха, профилактики и лечения работников, членов их семей, оплаты путевок на санаторно-курортное лечение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 xml:space="preserve">и оздоровление, в том числе в отношении взрослых и детей, перенесших заболевания COVID-19, включая внедрение системы мотивации работников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к ведению здорового образа жизни;</w:t>
      </w: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осуществления единовременных выплат при рождении первого ребенка, при рождении второго и каждого последующего ребенка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и при поступлении ребенка в первый класс в порядке и размерах, определяемых в коллективных договорах, соглашениях;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осуществления единовременной выплаты молодым родителям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возрасте до 25 лет в размере 10 тысяч рублей при рождении первого ребенка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приоритетного права на оплату санаторно-курортного лечения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по достижению первым ребенком возраста трех лет;</w:t>
      </w:r>
    </w:p>
    <w:p w:rsid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создания необходимых условий для занятия физической культурой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и спортом работников непосредственно на предприятиях либо приобретения абонементов в спортивные залы и спортивные комплексы;</w:t>
      </w:r>
    </w:p>
    <w:p w:rsidR="00A1201D" w:rsidRDefault="00A1201D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предоставления на основании письменного заявления работника, являющегося многодетным родителем, отпуска без сохранения заработной платы – до 30 календарных дней в году;</w:t>
      </w:r>
    </w:p>
    <w:p w:rsidR="00481715" w:rsidRPr="00A1201D" w:rsidRDefault="00481715" w:rsidP="00A1201D">
      <w:pPr>
        <w:widowControl w:val="0"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>внедрение корпоративных программ, направленных на поддержку здоровья работников (и членов их семей) посредством стимулирования поведения, снижающего риски здоровью, улучшающие качество жизни, повышающие работоспособность (спортивные мероприятия; вакцинация; обеспечение сотрудников горячим питанием; программа добровольного медицинского страхования, ежегодная диспансеризация; оплата спортивных занятий вне предприятия; оплата путевок в санатории, дома отдыха, детские лагеря).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3.2.2.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>В целях привлечения и закрепления квалифицированных специалистов рассматривает возможность оказания различных форм поддержки работникам в улучшении жилищных условий.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3.2.3.</w:t>
      </w:r>
      <w:r w:rsidR="00A1201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В рамках действующих соглашений с пенсионного и социального страхования Российской Федерации обеспечивает своевременное представление всех необходимых документов в электронном виде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с использованием электронного документооборота на застрахованных лиц, выходящих на пенсию, для проведения заблаговременной работы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подлинников документов при назначении пенсии с согласия застрахованного лица на передачу его персональных данных при наличии доверенности </w:t>
      </w:r>
      <w:r w:rsidR="00A1201D">
        <w:rPr>
          <w:sz w:val="28"/>
          <w:szCs w:val="28"/>
        </w:rPr>
        <w:br/>
      </w:r>
      <w:r w:rsidRPr="00A1201D">
        <w:rPr>
          <w:sz w:val="28"/>
          <w:szCs w:val="28"/>
        </w:rPr>
        <w:t>от застрахованного лица.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3.2.4.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>Принимает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3.2.5.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>В соответствии с требованиями главы 34 Налогового кодекса Российской Федерации обеспечивает права застрахованных лиц путем своевременного и полного перечисления страховых взносов в государственные внебюджетные фонды одновременно с заработной платой.</w:t>
      </w: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3.2.6.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Принимает активное участие в реализации основных положений Федерального </w:t>
      </w:r>
      <w:hyperlink r:id="rId8" w:history="1">
        <w:r w:rsidRPr="00A1201D">
          <w:rPr>
            <w:sz w:val="28"/>
            <w:szCs w:val="28"/>
          </w:rPr>
          <w:t>закона</w:t>
        </w:r>
      </w:hyperlink>
      <w:r w:rsidRPr="00A1201D">
        <w:rPr>
          <w:sz w:val="28"/>
          <w:szCs w:val="28"/>
        </w:rPr>
        <w:t xml:space="preserve"> от 30 апреля 2008 года № 56</w:t>
      </w:r>
      <w:r w:rsidR="00B15C4B">
        <w:rPr>
          <w:sz w:val="28"/>
          <w:szCs w:val="28"/>
        </w:rPr>
        <w:t>-</w:t>
      </w:r>
      <w:r w:rsidRPr="00A1201D">
        <w:rPr>
          <w:sz w:val="28"/>
          <w:szCs w:val="28"/>
        </w:rPr>
        <w:t xml:space="preserve">ФЗ «О дополнительных страховых взносах на накопительную часть трудовой пенсии и государственной поддержке формирования пенсионных накоплений». Рассматривает вопросы </w:t>
      </w:r>
      <w:r w:rsidR="00B15C4B">
        <w:rPr>
          <w:sz w:val="28"/>
          <w:szCs w:val="28"/>
        </w:rPr>
        <w:br/>
      </w:r>
      <w:r w:rsidRPr="00A1201D">
        <w:rPr>
          <w:sz w:val="28"/>
          <w:szCs w:val="28"/>
        </w:rPr>
        <w:t>об уплате дополнительных страховых взносов на накопительную часть трудовой пенсии застрахованных лиц за счет средств страхователя.</w:t>
      </w:r>
    </w:p>
    <w:p w:rsidR="00B15C4B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B15C4B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481715" w:rsidRPr="00A1201D" w:rsidRDefault="00481715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3.2.7.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Включает в коллективные договоры организаций внебюджетного сектора экономики обязательства по выделению средств для оздоровления детей работников в загородных оздоровительных учреждениях стационарного типа в размере не менее 40 процентов стоимости путевок. </w:t>
      </w:r>
    </w:p>
    <w:p w:rsidR="00481715" w:rsidRPr="00A1201D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3.2.8.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В соответствии с финансовыми возможностями устанавливает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и закрепляет в коллективных договорах и соглашениях дополнительные меры социальной поддержки работников с учетом договоренностей, предусмотренных отраслевыми соглашениями.</w:t>
      </w:r>
    </w:p>
    <w:p w:rsidR="00481715" w:rsidRPr="00A1201D" w:rsidRDefault="00B15C4B" w:rsidP="00A1201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3.2.9.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Осуществляет расходование средств социального страхования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 xml:space="preserve">(в пределах своей компетенции) в соответствии с законодательством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с привлечением профсоюзов.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3.2.10.</w:t>
      </w:r>
      <w:r w:rsidR="00B15C4B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Включает в коллективные договоры организаций внебюджетного сектора экономики обязательства по оказанию материальной поддержки женщинам, находящимся в отпуске по уходу за ребенком до 3 лет, в семьях </w:t>
      </w:r>
      <w:r w:rsidR="00B15C4B">
        <w:rPr>
          <w:sz w:val="28"/>
          <w:szCs w:val="28"/>
        </w:rPr>
        <w:br/>
      </w:r>
      <w:r w:rsidRPr="00A1201D">
        <w:rPr>
          <w:sz w:val="28"/>
          <w:szCs w:val="28"/>
        </w:rPr>
        <w:t>со среднедушевым доходом, размер которого не превышает величину прожиточного минимума трудоспособного населения, в размере не ниже уровня минимального размера оплаты труда.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3.2.11.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Создаёт необходимые условия для занятия физической культурой и спортом работников непосредственно на предприятиях либо путем приобретения абонементов в спортивные залы и спортивные комплексы. 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3.2.12.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>Реализует мероприятия, направленные на охрану здоровья работников от воздействия окружающего табачного дыма и последствий потребления табака.</w:t>
      </w:r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3.2.13.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Предусматривает в коллективных договорах и соглашениях обязательства: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>по проведению мероприятий, направленных на проведение профилактических медицинских осмотров, профилактики сердечно-сосудистых заболеваний и оздоровления работников предприятий. Заключают соглашения с медицинскими и санаторно-курортными организациями области о проведении комплекса профилактических мероприятий работникам предприятий;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отстранению от работы лиц, уклоняющихся от прохождения профилактических осмотров, в случаях, предусмотренных действующим законодательством; 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предоставлению работникам отпуска по уходу за нетрудоспособным родителем до трех месяцев с сохранением места работы; </w:t>
      </w:r>
    </w:p>
    <w:p w:rsidR="00237B9D" w:rsidRDefault="00237B9D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по освобождению от работы в день проведения вакцинации работников, а также в день связанного с этим медицинского осмотра; </w:t>
      </w:r>
    </w:p>
    <w:p w:rsidR="00237B9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приостановлению действия трудовых договоров и служебных контрактов, заключенных с работниками, принимающими участие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на Вооруженные Силы Российской Федерации; </w:t>
      </w:r>
    </w:p>
    <w:p w:rsidR="00481715" w:rsidRPr="00A1201D" w:rsidRDefault="00481715" w:rsidP="00237B9D">
      <w:pPr>
        <w:widowControl w:val="0"/>
        <w:tabs>
          <w:tab w:val="left" w:pos="993"/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-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по обеспечению сохранения уровня доходов работников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осуществления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ими добровольного содействия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выполнении задач, возложенных на Вооруженные Силы Российской Федерации. 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3.2.14.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Организует проведение обязательных предварительных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периодических медицинских осмотров работников предприятий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организаций различных форм собственности на базе медицинских организаций области, имеющих соответствующую лицензию, согласно требованиям приказа Минздрава России от 28 января 2021 года № 29н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«Об утверждении Порядка проведения обязательных предварительных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(или) опасными производственными факторами, а также работам,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при выполнении которых проводятся обязательные предварительные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периодические медицинские осмотры» и локальных актов, принимаемых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на региональном уровне (в том числе по вопросу установления стоимости медицинских осмотров).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3.2.15.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Информирует работников предприятий и организаций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необходимости прохождения диспансеризации и профилактических медицинских осмотров за счет средств обязательного медицинского страхования в соответствии с приказом Минздрава России от 27 апреля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2021 года № 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3.2.16.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Оказывает содействие в реализации мероприятий по созданию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на территории городского округа новых мест в общеобразовательных организациях, а также по обеспечению услугами дошкольного образования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и (или) присмотра и ухода.</w:t>
      </w:r>
    </w:p>
    <w:p w:rsidR="00481715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3.2.17.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 xml:space="preserve">С учетом финансово-экономического положения предприятий (организаций) реализует меры социальной поддержки и дополнительные гарантии, предусмотренные на уровне федерального и регионального законодательства, в том числе выплату единовременных пособий, поддержку беременных и кормящих женщин, предоставление гибкого графика работы, дополнительных отпусков, доплаты на питание детей, оказание помощи </w:t>
      </w:r>
      <w:r>
        <w:rPr>
          <w:sz w:val="28"/>
          <w:szCs w:val="28"/>
        </w:rPr>
        <w:br/>
      </w:r>
      <w:r w:rsidR="00481715" w:rsidRPr="00A1201D">
        <w:rPr>
          <w:sz w:val="28"/>
          <w:szCs w:val="28"/>
        </w:rPr>
        <w:t>в обучении детей, оплаты отпуска по уходу за ребенком до трех лет и другие.</w:t>
      </w:r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</w:p>
    <w:p w:rsidR="00237B9D" w:rsidRPr="00A1201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lastRenderedPageBreak/>
        <w:t>3.2.18.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Содействует в проведении мероприятий по сохранению объемов услуг, оказываемых культурно-просветительскими учреждениями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спортивными сооружениями, столовыми, другими оздоровительными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социально-бытовыми объектами организаций, находящимися на их балансе,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с учетом действующих норм и фактической численности работающих, а также по поддержанию на должном уровне их материально-технической базы.</w:t>
      </w:r>
    </w:p>
    <w:p w:rsidR="00237B9D" w:rsidRDefault="00237B9D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3.2.19.</w:t>
      </w:r>
      <w:r>
        <w:rPr>
          <w:sz w:val="28"/>
          <w:szCs w:val="28"/>
        </w:rPr>
        <w:tab/>
      </w:r>
      <w:r w:rsidR="00481715" w:rsidRPr="00A1201D">
        <w:rPr>
          <w:sz w:val="28"/>
          <w:szCs w:val="28"/>
        </w:rPr>
        <w:t>Включает в коллективные договоры организаций внебюджетного сектора экономики обязательства по выделению льготных кредитных средств за счет работодателя на улучшение жилищных условий сотрудников трудовых коллективов предприятий городского округа.</w:t>
      </w:r>
    </w:p>
    <w:p w:rsidR="00237B9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3.2.20.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Приостанавливает действие трудовых договоров и служебных контрактов, заключенных с работниками, принимающими участие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или заключения контракта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о добровольном содействии в выполнении задач, возложенных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на Вооруженные Силы Российской Федерации, не допускает прекращения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№ 79-ФЗ «О государственной гражданской службе Российской Федерации».</w:t>
      </w:r>
    </w:p>
    <w:p w:rsidR="00481715" w:rsidRPr="00A1201D" w:rsidRDefault="00481715" w:rsidP="00237B9D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A1201D">
        <w:rPr>
          <w:sz w:val="28"/>
          <w:szCs w:val="28"/>
        </w:rPr>
        <w:t>3.2.21.</w:t>
      </w:r>
      <w:r w:rsidR="00237B9D">
        <w:rPr>
          <w:sz w:val="28"/>
          <w:szCs w:val="28"/>
        </w:rPr>
        <w:tab/>
      </w:r>
      <w:r w:rsidRPr="00A1201D">
        <w:rPr>
          <w:sz w:val="28"/>
          <w:szCs w:val="28"/>
        </w:rPr>
        <w:t xml:space="preserve">Обеспечивает сохранение уровня доходов работников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 осуществление выплаты в размере средней заработной платы работникам,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контракту, по призыву по мобилизации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 xml:space="preserve">или заключения контракта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ими добровольного содействия </w:t>
      </w:r>
      <w:r w:rsidR="00237B9D">
        <w:rPr>
          <w:sz w:val="28"/>
          <w:szCs w:val="28"/>
        </w:rPr>
        <w:br/>
      </w:r>
      <w:r w:rsidRPr="00A1201D">
        <w:rPr>
          <w:sz w:val="28"/>
          <w:szCs w:val="28"/>
        </w:rPr>
        <w:t>в выполнении задач, возложенных на Вооруженные Силы Российской Федерации.</w:t>
      </w:r>
    </w:p>
    <w:p w:rsidR="00481715" w:rsidRPr="00A1201D" w:rsidRDefault="00481715" w:rsidP="00A1201D">
      <w:pPr>
        <w:pStyle w:val="a3"/>
        <w:spacing w:after="0"/>
        <w:ind w:firstLine="709"/>
        <w:rPr>
          <w:b/>
          <w:sz w:val="28"/>
          <w:szCs w:val="28"/>
        </w:rPr>
      </w:pPr>
    </w:p>
    <w:p w:rsidR="00481715" w:rsidRPr="00481715" w:rsidRDefault="00481715" w:rsidP="00237B9D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3.3. Администрация городского округа:</w:t>
      </w:r>
    </w:p>
    <w:p w:rsidR="00481715" w:rsidRPr="00481715" w:rsidRDefault="00481715" w:rsidP="00237B9D">
      <w:pPr>
        <w:widowControl w:val="0"/>
        <w:jc w:val="center"/>
        <w:outlineLvl w:val="1"/>
        <w:rPr>
          <w:sz w:val="28"/>
          <w:szCs w:val="28"/>
        </w:rPr>
      </w:pPr>
    </w:p>
    <w:p w:rsidR="00237B9D" w:rsidRDefault="00237B9D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Обеспечивает реализацию основных социально значимых мероприятий в рамках государственной программы Белгородской области  «Социальная поддержка граждан в Белгородской области», утвержденной постановлением Правительства Белгородской области от 16 декабря 2013 года № 523-пп.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3.3.2.</w:t>
      </w:r>
      <w:r w:rsidR="00237B9D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реализацию на территории городского округа Указа Президента Российской Федерации от 07 мая 2012 года № 597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мероприятиях по реализации государственной социальной политики», Закона Российской Федерации от 15 мая 1991 года № 1244-1 «О социальной </w:t>
      </w:r>
      <w:r w:rsidRPr="00237B9D">
        <w:rPr>
          <w:sz w:val="28"/>
          <w:szCs w:val="28"/>
        </w:rPr>
        <w:lastRenderedPageBreak/>
        <w:t xml:space="preserve">защите граждан, подвергшихся воздействию радиации вследствие катастрофы на Чернобыльской АЭС», федеральных законов от 12 января 1995 года </w:t>
      </w:r>
      <w:hyperlink r:id="rId9" w:history="1">
        <w:r w:rsidR="008D3694">
          <w:rPr>
            <w:sz w:val="28"/>
            <w:szCs w:val="28"/>
          </w:rPr>
          <w:t>№</w:t>
        </w:r>
        <w:r w:rsidR="00237B9D">
          <w:rPr>
            <w:sz w:val="28"/>
            <w:szCs w:val="28"/>
          </w:rPr>
          <w:t>5-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«О ветеранах», от 24 ноября 1995 года </w:t>
      </w:r>
      <w:hyperlink r:id="rId10" w:history="1">
        <w:r w:rsidR="00237B9D">
          <w:rPr>
            <w:sz w:val="28"/>
            <w:szCs w:val="28"/>
          </w:rPr>
          <w:t>№181-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«О социальной защите инвалидов в Российской Федерации», от 19 мая 1995 года </w:t>
      </w:r>
      <w:hyperlink r:id="rId11" w:history="1">
        <w:r w:rsidR="00237B9D">
          <w:rPr>
            <w:sz w:val="28"/>
            <w:szCs w:val="28"/>
          </w:rPr>
          <w:t>№81-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государственных пособиях гражданам, имеющим детей», от 28 декабря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2013 года №442-ФЗ «Об основах социального обслуживания граждан </w:t>
      </w:r>
      <w:r w:rsidR="00237B9D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в Российской Федерации», от 18 июня 2001 года </w:t>
      </w:r>
      <w:hyperlink r:id="rId12" w:history="1">
        <w:r w:rsidRPr="00237B9D">
          <w:rPr>
            <w:sz w:val="28"/>
            <w:szCs w:val="28"/>
          </w:rPr>
          <w:t>№ 77</w:t>
        </w:r>
        <w:r w:rsidR="00237B9D">
          <w:rPr>
            <w:sz w:val="28"/>
            <w:szCs w:val="28"/>
          </w:rPr>
          <w:t>-</w:t>
        </w:r>
        <w:r w:rsidRPr="00237B9D">
          <w:rPr>
            <w:sz w:val="28"/>
            <w:szCs w:val="28"/>
          </w:rPr>
          <w:t>ФЗ</w:t>
        </w:r>
      </w:hyperlink>
      <w:r w:rsidRPr="00237B9D">
        <w:rPr>
          <w:sz w:val="28"/>
          <w:szCs w:val="28"/>
        </w:rPr>
        <w:t xml:space="preserve"> «О предупреждении распространения туберкулеза в Российской Федерации», от 30 апреля 2008 года </w:t>
      </w:r>
      <w:r w:rsidR="008D3694">
        <w:rPr>
          <w:sz w:val="28"/>
          <w:szCs w:val="28"/>
        </w:rPr>
        <w:t>№56-ФЗ</w:t>
      </w:r>
      <w:r w:rsidRPr="00237B9D">
        <w:rPr>
          <w:sz w:val="28"/>
          <w:szCs w:val="28"/>
        </w:rPr>
        <w:t xml:space="preserve"> «О дополнительных страховых взносах на накопительную часть трудовой пенсии и государственной поддержке формирования пенсионных накоплений» и адресную социальную поддержку малообеспеченного (малоимущего) населения Грайворонского городского округа. </w:t>
      </w:r>
    </w:p>
    <w:p w:rsidR="008D3694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 xml:space="preserve">Обеспечивает выполнение положений Социального </w:t>
      </w:r>
      <w:hyperlink r:id="rId13" w:history="1">
        <w:r w:rsidR="00481715" w:rsidRPr="00237B9D">
          <w:rPr>
            <w:sz w:val="28"/>
            <w:szCs w:val="28"/>
          </w:rPr>
          <w:t>кодекса</w:t>
        </w:r>
      </w:hyperlink>
      <w:r w:rsidR="00481715" w:rsidRPr="00237B9D">
        <w:rPr>
          <w:sz w:val="28"/>
          <w:szCs w:val="28"/>
        </w:rPr>
        <w:t xml:space="preserve"> Белгородской области и иных нормативных правовых актов по предоставлению услуг, компенсаций, пособий и субсидий, предусмотренных в качестве мер социальной поддержки.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3.3.4.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>Оказывает меры социальной поддержки работникам организаций бюджетной сферы, молодым семьям и молодым специалистам городского округа.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3.3.5.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гарантированные виды бесплатной медицинской помощи населению городского округа в рамках реализации государственных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и федеральных программ. Принимает меры по обеспечению проведения диспансеризации населения городского округа.</w:t>
      </w:r>
    </w:p>
    <w:p w:rsidR="00481715" w:rsidRPr="00237B9D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3.3.6.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Принимает меры для организации временного трудоустройства несовершеннолетних граждан в возрасте от 14 до 18 лет в свободное от учебы время.</w:t>
      </w:r>
    </w:p>
    <w:p w:rsidR="00481715" w:rsidRPr="00237B9D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Разрабатывает и принимает комплекс мер по улучшению жилищных условий семей, имеющих трех и более детей, включая предоставление земельных участков под строительство жилья экономического класса.</w:t>
      </w:r>
    </w:p>
    <w:p w:rsidR="00481715" w:rsidRPr="00237B9D" w:rsidRDefault="00481715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3.3.8.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выполнение мероприятий по повышению квалификации работников бюджетной сферы в соответствии с заключенными договорами. Обеспечивает оплату курсов повышения квалификации работников бюджетной сферы, повышающих квалификацию в соответствии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заключенными с бюджетными учреждениями договорами по данному вопросу.</w:t>
      </w:r>
    </w:p>
    <w:p w:rsidR="008D3694" w:rsidRDefault="008D3694" w:rsidP="00237B9D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3.3.9.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Обеспечивает реализацию государственной программы Белгородской области «Развитие сельского хозяйства и рыбоводства Белгородской области», утвержденной постановлением Правительства Белгородской области от 28</w:t>
      </w:r>
      <w:r>
        <w:rPr>
          <w:sz w:val="28"/>
          <w:szCs w:val="28"/>
        </w:rPr>
        <w:t xml:space="preserve"> октября 2013 года №</w:t>
      </w:r>
      <w:r w:rsidR="00481715" w:rsidRPr="00237B9D">
        <w:rPr>
          <w:sz w:val="28"/>
          <w:szCs w:val="28"/>
        </w:rPr>
        <w:t>439-пп.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3.3.10.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>Принимает меры по недопущению опережающего роста тарифов на услуги жилищно-коммунального хозяйства в сравнении с ростом заработной платы в ходе проведения жилищной реформы.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</w:p>
    <w:p w:rsidR="008D3694" w:rsidRDefault="00481715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lastRenderedPageBreak/>
        <w:t>3.3.11.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Обеспечивает виды и размер возмещения расходов, связанных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предоставлением мер социальной поддержки педагогическим работникам, установленных законом Белгородской</w:t>
      </w:r>
      <w:r w:rsidR="008D3694">
        <w:rPr>
          <w:sz w:val="28"/>
          <w:szCs w:val="28"/>
        </w:rPr>
        <w:t xml:space="preserve"> области от 21 июля 2008 года №</w:t>
      </w:r>
      <w:r w:rsidRPr="00237B9D">
        <w:rPr>
          <w:sz w:val="28"/>
          <w:szCs w:val="28"/>
        </w:rPr>
        <w:t xml:space="preserve">215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«О размере, условиях и порядке возмещения расходов, связанных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>с предоставлением мер социальной поддержки педагогическим работникам, проживающим и работающим в сельской местности, рабочих поселках (поселках городского типа) на территории Белгородской области», постановлением Правительства Белгородской област</w:t>
      </w:r>
      <w:r w:rsidR="008D3694">
        <w:rPr>
          <w:sz w:val="28"/>
          <w:szCs w:val="28"/>
        </w:rPr>
        <w:t>и от 25 августа 2008 года №198-</w:t>
      </w:r>
      <w:r w:rsidRPr="00237B9D">
        <w:rPr>
          <w:sz w:val="28"/>
          <w:szCs w:val="28"/>
        </w:rPr>
        <w:t xml:space="preserve">пп «О реализации на территории Белгородской области мер по оказанию социальной поддержки педагогическим работникам образовательных учреждений, расположенных в сельской местности, рабочих поселках городского типа». Содействует реализации мероприятий по строительству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и приобретению жилья для граждан, проживающих в сельской местности. </w:t>
      </w:r>
    </w:p>
    <w:p w:rsidR="008D3694" w:rsidRDefault="008D3694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3.3.12.</w:t>
      </w:r>
      <w:r>
        <w:rPr>
          <w:sz w:val="28"/>
          <w:szCs w:val="28"/>
        </w:rPr>
        <w:tab/>
      </w:r>
      <w:r w:rsidR="00481715" w:rsidRPr="00237B9D">
        <w:rPr>
          <w:sz w:val="28"/>
          <w:szCs w:val="28"/>
        </w:rPr>
        <w:t xml:space="preserve">Организует обеспечение полноценным питанием беременных женщин, кормящих матерей, детей в возрасте до трех лет из малообеспеченных и многодетных семей. </w:t>
      </w:r>
    </w:p>
    <w:p w:rsidR="00481715" w:rsidRPr="00237B9D" w:rsidRDefault="00481715" w:rsidP="008D3694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237B9D">
        <w:rPr>
          <w:sz w:val="28"/>
          <w:szCs w:val="28"/>
        </w:rPr>
        <w:t>3.5.13.</w:t>
      </w:r>
      <w:r w:rsidR="008D3694">
        <w:rPr>
          <w:sz w:val="28"/>
          <w:szCs w:val="28"/>
        </w:rPr>
        <w:tab/>
      </w:r>
      <w:r w:rsidRPr="00237B9D">
        <w:rPr>
          <w:sz w:val="28"/>
          <w:szCs w:val="28"/>
        </w:rPr>
        <w:t xml:space="preserve">Организует обучение работников бюджетной сферы </w:t>
      </w:r>
      <w:r w:rsidR="008D3694">
        <w:rPr>
          <w:sz w:val="28"/>
          <w:szCs w:val="28"/>
        </w:rPr>
        <w:br/>
      </w:r>
      <w:r w:rsidRPr="00237B9D">
        <w:rPr>
          <w:sz w:val="28"/>
          <w:szCs w:val="28"/>
        </w:rPr>
        <w:t xml:space="preserve">по программам профессиональной переподготовки и повышения квалификации с учетом потребности бюджетных учреждений в специалистах за счет всех источников финансирования (областного бюджета, средств обязательного медицинского страхования и средств, полученных от оказания платных услуг). </w:t>
      </w:r>
    </w:p>
    <w:p w:rsidR="00481715" w:rsidRPr="00237B9D" w:rsidRDefault="00481715" w:rsidP="008D3694">
      <w:pPr>
        <w:pStyle w:val="31"/>
        <w:tabs>
          <w:tab w:val="num" w:pos="1440"/>
        </w:tabs>
        <w:spacing w:after="0"/>
        <w:ind w:left="0"/>
        <w:rPr>
          <w:b/>
          <w:sz w:val="28"/>
          <w:szCs w:val="28"/>
        </w:rPr>
      </w:pPr>
    </w:p>
    <w:p w:rsidR="00481715" w:rsidRPr="00481715" w:rsidRDefault="00481715" w:rsidP="008D3694">
      <w:pPr>
        <w:pStyle w:val="31"/>
        <w:tabs>
          <w:tab w:val="num" w:pos="1440"/>
        </w:tabs>
        <w:spacing w:after="0"/>
        <w:ind w:left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3.4. Договаривающиеся стороны:</w:t>
      </w:r>
    </w:p>
    <w:p w:rsidR="00481715" w:rsidRPr="00481715" w:rsidRDefault="00481715" w:rsidP="008D369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3.4.1.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>Осуществляют мероприятия, направленные на улучшение демографической ситуации в городском округе, в том числе на создание условий работающим гражданам для воспитания детей, соблюдение социально-трудовых прав работников с семейными обязанностями.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Предусматривают в коллективных договорах меры социальной поддержки, дополнительные гарантии и льготы молодым семьям (единовременные пособия при рождении детей, на поддержку беременных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кормящих женщин), молодым родителям в многодетных, неполных семьях, воспитывающих детей-инвалидов (гибкий график работы, дополнительный отпуск, доплату на питание детей, оказание помощи в обучении детей).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Осуществляют общественный контроль за использованием средств медицинского, социального, пенсионного и других фондов в соответствии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законодательством, а также за своевременной выплатой детских пособий, других социальных выплат, предусмотренных действующим законодательством.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3.4.4.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>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городского округа.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участие работников в ежегодных спартакиадах среди трудовых коллективов организаций и учреждений всех форм собственности.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целью сохранения здоровья пропагандируют здоровый образ жизни среди населения городского округа. Обеспечивают участие работников в спортивных мероприятиях физкультурно-спортивного комплекса «Готов к труду и обороне» (далее – Комплекс ГТО).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3.4.6.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Принимают активное участие в реализации мероприятий </w:t>
      </w:r>
      <w:r w:rsidR="008D3694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по снижению алкоголизации, табакокурения и употребления наркотических средств населения Грайворонского городского округа. 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Содействуют в реализации регионального плана снижения смертности от сердечно-сосудистых заболеваний.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3.4.8.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Стремятся не допускать закрытия, перепрофилирования и продажи под иные цели в счет долгов предприятий независимо от их организационно-правовой формы,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Грайворонского городского округа. </w:t>
      </w:r>
    </w:p>
    <w:p w:rsidR="008D3694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3.4.9.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Разрабатывают и осуществляют меры по организации отдыха, оздоровления и занятости в период каникул детей и подростков, прежде всего из малообеспеченных семей, нуждающихся в социальной поддержке. </w:t>
      </w:r>
    </w:p>
    <w:p w:rsidR="00481715" w:rsidRPr="00481715" w:rsidRDefault="00481715" w:rsidP="008D369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3.4.10</w:t>
      </w:r>
      <w:r w:rsidR="008D3694">
        <w:rPr>
          <w:sz w:val="28"/>
          <w:szCs w:val="28"/>
        </w:rPr>
        <w:t>.</w:t>
      </w:r>
      <w:r w:rsidR="008D369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Осуществляют общественный контроль за надлежащим содержанием на уровне соответствующих требований баз санаторно-курортного лечения, стационарных лагерей оздоровительного отдыха детей, спортивных, туристических, культурных сооружений и их использованием </w:t>
      </w:r>
      <w:r w:rsidR="008D3694">
        <w:rPr>
          <w:sz w:val="28"/>
          <w:szCs w:val="28"/>
        </w:rPr>
        <w:br/>
      </w:r>
      <w:r w:rsidRPr="00481715">
        <w:rPr>
          <w:sz w:val="28"/>
          <w:szCs w:val="28"/>
        </w:rPr>
        <w:t>по назначению.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4. В области охраны труда, экологической безопасности 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</w:p>
    <w:p w:rsidR="008D3694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4.1.</w:t>
      </w:r>
      <w:r w:rsidR="008D3694">
        <w:rPr>
          <w:b/>
          <w:sz w:val="28"/>
          <w:szCs w:val="28"/>
        </w:rPr>
        <w:t xml:space="preserve"> </w:t>
      </w:r>
      <w:r w:rsidRPr="00481715">
        <w:rPr>
          <w:b/>
          <w:sz w:val="28"/>
          <w:szCs w:val="28"/>
        </w:rPr>
        <w:t xml:space="preserve">Координационный совет организаций профсоюзов </w:t>
      </w:r>
    </w:p>
    <w:p w:rsidR="00481715" w:rsidRPr="00481715" w:rsidRDefault="00481715" w:rsidP="008D369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Взаимодействует с администрацией Грайворонского городского округа, федеральными органами контроля и надзора за охраной труда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 xml:space="preserve">по проведению комплексных обследований организаций, контролю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 xml:space="preserve">за соблюдением норм и правил охраны труда, предоставления компенсаций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за тяжелую работу и работу с вредными и (или) опасными условиями труда.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4.1.2.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Осуществляет контроль за включением в коллективные договоры, соглашения обязательств по приведению условий труда в соответствие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с государственными нормативными требованиями охраны труда, проведению специальной оценки условий труда на рабочих местах.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4.1.3.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>Анализирует состояние и причины производственного травматизма и вносит предложения по его профилактике.</w:t>
      </w:r>
      <w:r w:rsidR="008D3694">
        <w:rPr>
          <w:color w:val="0D0D0D" w:themeColor="text1" w:themeTint="F2"/>
          <w:sz w:val="28"/>
          <w:szCs w:val="28"/>
        </w:rPr>
        <w:t xml:space="preserve"> </w:t>
      </w:r>
      <w:r w:rsidRPr="00481715">
        <w:rPr>
          <w:color w:val="0D0D0D" w:themeColor="text1" w:themeTint="F2"/>
          <w:sz w:val="28"/>
          <w:szCs w:val="28"/>
        </w:rPr>
        <w:t xml:space="preserve">Инициирует включение </w:t>
      </w:r>
      <w:r w:rsidR="008D3694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 xml:space="preserve">в коллективные договоры и соглашения мероприятий, направленных </w:t>
      </w:r>
      <w:r w:rsidR="008D3694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на улучшение условий и безопасности труда на рабочих местах.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lastRenderedPageBreak/>
        <w:t>4.1.4.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Инициирует создание комитетов (комиссий) по охране труда </w:t>
      </w:r>
      <w:r w:rsidR="008D3694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 xml:space="preserve">в организациях Грайворонского городского округа. </w:t>
      </w:r>
      <w:r w:rsidRPr="00481715">
        <w:rPr>
          <w:color w:val="0D0D0D" w:themeColor="text1" w:themeTint="F2"/>
          <w:sz w:val="28"/>
          <w:szCs w:val="28"/>
        </w:rPr>
        <w:t>Организует проведение выборов в первичных профсоюзных организациях уполномоченных (доверенных) лиц по охране труда и их обучение, в том числе за счет средств социального страхования.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4.1.5.</w:t>
      </w:r>
      <w:r w:rsidR="008D3694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>Осуществляет общественной контроль за профессиональной подготовкой, переподготовкой, повышением квалификации работников службы охраны труда.</w:t>
      </w:r>
    </w:p>
    <w:p w:rsidR="00481715" w:rsidRPr="00481715" w:rsidRDefault="008D3694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4.1.6.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Осуществляет контроль за своевременным и качественным проведением специальной оценки по условиям труда на рабочих мест. Контролирует выполнение плановых мероприятий по улучшению </w:t>
      </w:r>
      <w:r w:rsidR="00AF7F93"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и оздоровлению условий труда.</w:t>
      </w:r>
    </w:p>
    <w:p w:rsidR="00481715" w:rsidRPr="00481715" w:rsidRDefault="00AF7F93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4.1.7.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Участвует в информировании работников по вопросам охраны труда, недопущении и профилактике производственного травматизма. Участвует в проведении разъяснительной работы с целью охвата дополнительными медицинскими осмотрами работников, занятых на работах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с вредными и (или) опасными производственными факторами.</w:t>
      </w:r>
    </w:p>
    <w:p w:rsidR="00481715" w:rsidRPr="00481715" w:rsidRDefault="00AF7F93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4.1.8.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Обеспечивает участие представителей профсоюзной организации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 xml:space="preserve">в проведении специальной оценки условий труда. 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4.1.9.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Осуществляет общественный контроль за соблюдением природоохранного законодательства и требований норм экологической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и промышленной безопасности в организациях и на предприятиях Грайворонского городского округа.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4.1.10.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Инициирует включение в коллективные договоры дополнительных обязательств работодателей по возмещению ущерба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от несчастных случаев на производстве, по профилактике профессиональных заболеваний, оздоровлению работников и членов их семей.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4.1.11.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>Обеспечивает правовую защиту членов профсоюзов, пострадавших от трудового увечья и профзаболевания, а также защиту прав застрахованных в системе обязательного социального и медицинского страхования.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4.1.12.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Осуществляет контроль за своевременным и полным перечислением страховых взносов на обязательное социальное страхование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от несчастных случаев и профессиональных заболеваний на производстве.</w:t>
      </w:r>
    </w:p>
    <w:p w:rsidR="00481715" w:rsidRPr="00481715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4.1.13.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 xml:space="preserve">Осуществляет общественный контроль за реализацией планов </w:t>
      </w:r>
      <w:r w:rsidR="00AF7F93">
        <w:rPr>
          <w:color w:val="0D0D0D" w:themeColor="text1" w:themeTint="F2"/>
          <w:sz w:val="28"/>
          <w:szCs w:val="28"/>
        </w:rPr>
        <w:br/>
      </w:r>
      <w:r w:rsidRPr="00481715">
        <w:rPr>
          <w:color w:val="0D0D0D" w:themeColor="text1" w:themeTint="F2"/>
          <w:sz w:val="28"/>
          <w:szCs w:val="28"/>
        </w:rPr>
        <w:t>по улучшению условий труда, разработанных по результатам специальной оценки условий труда.</w:t>
      </w:r>
    </w:p>
    <w:p w:rsidR="00481715" w:rsidRPr="00481715" w:rsidRDefault="00481715" w:rsidP="008D3694">
      <w:pPr>
        <w:widowControl w:val="0"/>
        <w:tabs>
          <w:tab w:val="left" w:pos="1418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Ежегодно рассматривает итоги выполнения соглашений по охране труда, отчеты о состоянии условий и охраны труда, производственного травматизма, микроповреждений и профессиональных заболеваний.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4.1.14.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Поддерживает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нарушения правил внутреннего распорядка, </w:t>
      </w:r>
      <w:r>
        <w:rPr>
          <w:color w:val="0D0D0D" w:themeColor="text1" w:themeTint="F2"/>
          <w:sz w:val="28"/>
          <w:szCs w:val="28"/>
        </w:rPr>
        <w:br/>
      </w:r>
      <w:r w:rsidR="00481715" w:rsidRPr="00481715">
        <w:rPr>
          <w:color w:val="0D0D0D" w:themeColor="text1" w:themeTint="F2"/>
          <w:sz w:val="28"/>
          <w:szCs w:val="28"/>
        </w:rPr>
        <w:t>а также требований технологических процессов.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4.1.15.</w:t>
      </w:r>
      <w:r>
        <w:rPr>
          <w:color w:val="0D0D0D" w:themeColor="text1" w:themeTint="F2"/>
          <w:sz w:val="28"/>
          <w:szCs w:val="28"/>
        </w:rPr>
        <w:tab/>
      </w:r>
      <w:r w:rsidR="00481715" w:rsidRPr="00481715">
        <w:rPr>
          <w:color w:val="0D0D0D" w:themeColor="text1" w:themeTint="F2"/>
          <w:sz w:val="28"/>
          <w:szCs w:val="28"/>
        </w:rPr>
        <w:t xml:space="preserve">Обеспечивает участие своих представителей в составе координационного совета городского округа по охране труда, составе комиссий по проверке знаний в организациях, осуществляющих обучение по охране труда работников. 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4.1.16.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>Инициирует включение в коллективные договоры дополнительных обязательств работодателей, направленных на организацию подготовки и выполнения работниками нормативов испытаний (тестов) Комплекса ГТО.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4.1.17.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 xml:space="preserve">В целях организации сотрудничества в области охраны труда выборный профсоюзный орган инициирует создание в учреждениях, </w:t>
      </w:r>
      <w:r>
        <w:rPr>
          <w:bCs/>
          <w:color w:val="0D0D0D" w:themeColor="text1" w:themeTint="F2"/>
          <w:sz w:val="28"/>
          <w:szCs w:val="28"/>
        </w:rPr>
        <w:br/>
      </w:r>
      <w:r w:rsidR="00481715" w:rsidRPr="00481715">
        <w:rPr>
          <w:bCs/>
          <w:color w:val="0D0D0D" w:themeColor="text1" w:themeTint="F2"/>
          <w:sz w:val="28"/>
          <w:szCs w:val="28"/>
        </w:rPr>
        <w:t>на предприятиях и в организациях с численностью работников более 50 человек комиссии по охране труда в соответствии со статьей 218 Трудового кодекса Р</w:t>
      </w:r>
      <w:r>
        <w:rPr>
          <w:bCs/>
          <w:color w:val="0D0D0D" w:themeColor="text1" w:themeTint="F2"/>
          <w:sz w:val="28"/>
          <w:szCs w:val="28"/>
        </w:rPr>
        <w:t xml:space="preserve">оссийской </w:t>
      </w:r>
      <w:r w:rsidR="00481715" w:rsidRPr="00481715">
        <w:rPr>
          <w:bCs/>
          <w:color w:val="0D0D0D" w:themeColor="text1" w:themeTint="F2"/>
          <w:sz w:val="28"/>
          <w:szCs w:val="28"/>
        </w:rPr>
        <w:t>Ф</w:t>
      </w:r>
      <w:r>
        <w:rPr>
          <w:bCs/>
          <w:color w:val="0D0D0D" w:themeColor="text1" w:themeTint="F2"/>
          <w:sz w:val="28"/>
          <w:szCs w:val="28"/>
        </w:rPr>
        <w:t>едерации</w:t>
      </w:r>
      <w:r w:rsidR="00481715" w:rsidRPr="00481715">
        <w:rPr>
          <w:bCs/>
          <w:color w:val="0D0D0D" w:themeColor="text1" w:themeTint="F2"/>
          <w:sz w:val="28"/>
          <w:szCs w:val="28"/>
        </w:rPr>
        <w:t>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4.1.18.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 xml:space="preserve">Должностные лица, виновные в нарушении прав профсоюза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 xml:space="preserve">или препятствующие его законной деятельности, несут ответственность </w:t>
      </w:r>
      <w:r w:rsidR="00AF7F93">
        <w:rPr>
          <w:bCs/>
          <w:color w:val="0D0D0D" w:themeColor="text1" w:themeTint="F2"/>
          <w:sz w:val="28"/>
          <w:szCs w:val="28"/>
        </w:rPr>
        <w:br/>
      </w:r>
      <w:r w:rsidRPr="00481715">
        <w:rPr>
          <w:bCs/>
          <w:color w:val="0D0D0D" w:themeColor="text1" w:themeTint="F2"/>
          <w:sz w:val="28"/>
          <w:szCs w:val="28"/>
        </w:rPr>
        <w:t>в порядке, установленном законодательством.</w:t>
      </w:r>
    </w:p>
    <w:p w:rsidR="00AF7F93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481715">
        <w:rPr>
          <w:bCs/>
          <w:color w:val="0D0D0D" w:themeColor="text1" w:themeTint="F2"/>
          <w:sz w:val="28"/>
          <w:szCs w:val="28"/>
        </w:rPr>
        <w:t>4.1.19.</w:t>
      </w:r>
      <w:r w:rsidR="00AF7F93">
        <w:rPr>
          <w:bCs/>
          <w:color w:val="0D0D0D" w:themeColor="text1" w:themeTint="F2"/>
          <w:sz w:val="28"/>
          <w:szCs w:val="28"/>
        </w:rPr>
        <w:tab/>
      </w:r>
      <w:r w:rsidRPr="00481715">
        <w:rPr>
          <w:bCs/>
          <w:color w:val="0D0D0D" w:themeColor="text1" w:themeTint="F2"/>
          <w:sz w:val="28"/>
          <w:szCs w:val="28"/>
        </w:rPr>
        <w:t>Обеспечивает общественный контроль за соблюдением законодательных и нормативных актов по труду и охране труда силами правовой и технической инспекций труда Профсоюза, уполномоченных (доверенных) лиц по охране труда первичных профсоюзных организаций.</w:t>
      </w:r>
    </w:p>
    <w:p w:rsidR="00AF7F93" w:rsidRDefault="00AF7F93" w:rsidP="00AF7F93">
      <w:pPr>
        <w:widowControl w:val="0"/>
        <w:tabs>
          <w:tab w:val="left" w:pos="1560"/>
        </w:tabs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4.1.20.</w:t>
      </w:r>
      <w:r>
        <w:rPr>
          <w:bCs/>
          <w:color w:val="0D0D0D" w:themeColor="text1" w:themeTint="F2"/>
          <w:sz w:val="28"/>
          <w:szCs w:val="28"/>
        </w:rPr>
        <w:tab/>
      </w:r>
      <w:r w:rsidR="00481715" w:rsidRPr="00481715">
        <w:rPr>
          <w:bCs/>
          <w:color w:val="0D0D0D" w:themeColor="text1" w:themeTint="F2"/>
          <w:sz w:val="28"/>
          <w:szCs w:val="28"/>
        </w:rPr>
        <w:t>Оказывают консультативную помощь специалистам, руководителям служб охраны труда учреждений, организаций и предприятий городского округа отрасли по вопросам применения трудового законодательства и законодательства по охране труда.</w:t>
      </w:r>
    </w:p>
    <w:p w:rsidR="00481715" w:rsidRPr="00481715" w:rsidRDefault="00481715" w:rsidP="00AF7F93">
      <w:pPr>
        <w:widowControl w:val="0"/>
        <w:tabs>
          <w:tab w:val="left" w:pos="1560"/>
        </w:tabs>
        <w:ind w:firstLine="709"/>
        <w:jc w:val="both"/>
        <w:outlineLvl w:val="1"/>
        <w:rPr>
          <w:color w:val="0D0D0D"/>
          <w:sz w:val="28"/>
          <w:szCs w:val="28"/>
        </w:rPr>
      </w:pPr>
      <w:r w:rsidRPr="00481715">
        <w:rPr>
          <w:color w:val="0D0D0D" w:themeColor="text1" w:themeTint="F2"/>
          <w:sz w:val="28"/>
          <w:szCs w:val="28"/>
        </w:rPr>
        <w:t>4.1.21.</w:t>
      </w:r>
      <w:r w:rsidR="00AF7F93">
        <w:rPr>
          <w:color w:val="0D0D0D" w:themeColor="text1" w:themeTint="F2"/>
          <w:sz w:val="28"/>
          <w:szCs w:val="28"/>
        </w:rPr>
        <w:tab/>
      </w:r>
      <w:r w:rsidRPr="00481715">
        <w:rPr>
          <w:color w:val="0D0D0D" w:themeColor="text1" w:themeTint="F2"/>
          <w:sz w:val="28"/>
          <w:szCs w:val="28"/>
        </w:rPr>
        <w:t>Обеспечивает участие представителя в областных смотрах-конкурсах на лучшую профсоюзную организацию по эффективности общественного контроля за условиями труда и профилактике производственного травматизма.</w:t>
      </w:r>
    </w:p>
    <w:p w:rsidR="00481715" w:rsidRPr="00481715" w:rsidRDefault="00481715" w:rsidP="00AF7F93">
      <w:pPr>
        <w:pStyle w:val="a3"/>
        <w:tabs>
          <w:tab w:val="left" w:pos="1418"/>
        </w:tabs>
        <w:spacing w:after="0"/>
        <w:rPr>
          <w:b/>
          <w:color w:val="0D0D0D"/>
          <w:sz w:val="28"/>
          <w:szCs w:val="28"/>
        </w:rPr>
      </w:pPr>
    </w:p>
    <w:p w:rsidR="00481715" w:rsidRPr="00481715" w:rsidRDefault="00481715" w:rsidP="00AF7F93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4.2.</w:t>
      </w:r>
      <w:r w:rsidR="00AF7F93">
        <w:rPr>
          <w:b/>
          <w:sz w:val="28"/>
          <w:szCs w:val="28"/>
        </w:rPr>
        <w:t xml:space="preserve"> </w:t>
      </w:r>
      <w:r w:rsidRPr="00481715">
        <w:rPr>
          <w:b/>
          <w:sz w:val="28"/>
          <w:szCs w:val="28"/>
        </w:rPr>
        <w:t>Объединение работодателей:</w:t>
      </w:r>
    </w:p>
    <w:p w:rsidR="00481715" w:rsidRPr="00481715" w:rsidRDefault="00481715" w:rsidP="00AF7F93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улучшение условий и охраны труда, ликвидацию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снижение уровней профессиональных рисков и недопущение повышения их уровней, предупреждение и снижение уровня производственного травматизма, микроповреждений (микротравмы) и профессиональных заболеваний в организациях .</w:t>
      </w:r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4.2.2.</w:t>
      </w:r>
      <w:r w:rsidR="00E845B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приведение условий труда в соответствие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>с государственными нормативными требованиями охраны труда по результатам специальной оценки условий труда и разработанного плана мероприятий по улучшению условий труда и профилактики сохранения здоровья работников. Принимает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в том числе по сокращению использования труда женщин на работах с вредными и (или) тяжелыми условиями труда.</w:t>
      </w:r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Обеспечивает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4.2.4.</w:t>
      </w:r>
      <w:r w:rsidR="00E845B5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работников, занятых во вредных и (или) опасных условиях труда, сертифицированной специальной одеждой, специальной обувью и другими средствами индивидуальной защиты в соответствии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с установленными законодательством типовыми отраслевыми нормами, а также установление и выплату надбавок, а также предоставление дополнительных отпусков работникам, занятым на производствах с тяжелыми, вредными </w:t>
      </w:r>
      <w:r w:rsidR="00E845B5">
        <w:rPr>
          <w:sz w:val="28"/>
          <w:szCs w:val="28"/>
        </w:rPr>
        <w:br/>
      </w:r>
      <w:r w:rsidRPr="00481715">
        <w:rPr>
          <w:sz w:val="28"/>
          <w:szCs w:val="28"/>
        </w:rPr>
        <w:t>и опасными условиями труда, в соответствии с законодательством Российской Федерации и коллективными договорами.</w:t>
      </w:r>
    </w:p>
    <w:p w:rsidR="00481715" w:rsidRPr="00481715" w:rsidRDefault="00E845B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Организует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в соответствии с перечнем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а также предсменных (предрейсовых), периодических внутрисменных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послесменных (послерейсовых) медицинских осмотров, включающих инструментальный контроль работников техногенно опасных объектов </w:t>
      </w:r>
      <w:r w:rsidR="0025700A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объектов жизнеобеспечения на предмет потребления ими наркотических средств, психотропных веществ и алкоголя. </w:t>
      </w:r>
    </w:p>
    <w:p w:rsidR="00481715" w:rsidRP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 xml:space="preserve">4.2.6. Ежегодно направляет работников, занятых на работах с вредными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>и (или) опасными производственными факторами, на дополнительные медицинские осмотры.</w:t>
      </w:r>
    </w:p>
    <w:p w:rsidR="00481715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Создаёт за счет собственных средств рабочие места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для трудоустройства инвалидов, получивших трудовое увечье, профессиональное заболевание либо иное повреждение здоровья, связанное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исполнением работниками трудовых обязанностей, и имеющих рекомендации к труду.</w:t>
      </w:r>
    </w:p>
    <w:p w:rsidR="00481715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единовременную денежную выплату семье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в результате смерти работника, наступившей по вине работодателя,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от несчастного случая на производстве в размере не менее годового заработка пострадавшего. В случае трудового увечья, полученного работником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на производстве, размер единовременной денежной выплаты определяется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соответствии со степенью утраты профессиональной трудоспособности исходя из размера годового заработка пострадавшего.</w:t>
      </w:r>
    </w:p>
    <w:p w:rsidR="00481715" w:rsidRDefault="00481715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4.2.9.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Обеспечивает включение в коллективные договоры мероприятий по охране труда, предусмотрев финансирование в размерах, обеспечивающих выполнение нормативных требований охраны труда, дополнительных гарантий права работников на труд в условиях, соответствующих требованиям охраны труда.</w:t>
      </w:r>
    </w:p>
    <w:p w:rsidR="0025700A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25700A" w:rsidRPr="00481715" w:rsidRDefault="0025700A" w:rsidP="00AF7F93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25700A" w:rsidRDefault="0025700A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4.2.10.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своевременное и полное перечисление страховых взносов на обязательное социальное страхование от несчастных случаев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производстве и профессиональных заболеваний.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4.2.11.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Обеспечивает безопасность при эксплуатации производственных зданий, сооружений, оборудования.</w:t>
      </w:r>
    </w:p>
    <w:p w:rsidR="0025700A" w:rsidRDefault="0025700A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4.2.12.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включение в коллективные договоры мероприятия по улучшению условий и охране труда, в том числе мероприятия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по организации проведения физкультурно-оздоровительных мероприятий по выполнению видов испытаний Комплекса ГТО на основании приказа Министерства труда и социальной защиты Российской Федерации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от 29 октября 2021 года № 771н «Об утверждении Примерного перечня ежегодно реализуемых работодателем мероприятий по улучшению условий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охраны труда, ликвидации или снижению уровней профессиональных рисков либо недопущению повышения их уровней», и использованию возможностей отнесения затрат в состав прочих расходов, связанных с производством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реализацией продукции, работ, услуг в соответствии с подпунктом 7 пункта 1 статьи 264 Налогового кодекса Российской Федерации, с целью уменьшения налогооблагаемой базы. Разрабатывают и внедряют систему мер поощрения сотрудников, организаций, выполнивших нормативы испытаний (тестов) Комплекса ГТО на золотой, серебряный и бронзовый знаки отличия.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4.2.13.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>Информирует Профсоюз о каждом происшедшем несчастном случае на производстве и создавать необходимые условия для проведения расследования таких случаев.</w:t>
      </w:r>
    </w:p>
    <w:p w:rsidR="0025700A" w:rsidRDefault="00481715" w:rsidP="0025700A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4.2.14.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Представляет отчеты по форме № 7- травматизм № 1-Т (условия труда) в сроки, установленные законодательством, а также по запросу другую информацию: сведения о производственном травматизме, информацию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о случаях смерти работников на рабочем месте в результате общего заболевания, список впервые выявленных лиц с профессиональными заболеваниями, сведения о диагностике впервые выявленных профессиональных заболеваний, информацию о выплатах семьям погибших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t>на производстве.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4.2.15.</w:t>
      </w:r>
      <w:r w:rsidR="0025700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условия для осуществления общественного контроля за соблюдением законодательных и других правовых актов по труду правовыми и техническими инспекциями труда профсоюзов, уполномоченными (доверенными) лицами первичных профсоюзных организаций. Создаёт необходимые условия для организации и эффективной деятельности уполномоченных (доверенных) лиц первичных профсоюзных организаций, предусмотренные положениями об уполномоченных по охране труда профсоюзов. Обеспечивают беспрепятственный допуск представителей органов профсоюзного контроля, в том числе правовой и технической инспекций труда, для проведения проверок соблюдения трудового законодательства, условий и охраны труда в учреждении и расследования несчастных случаев и причин возникновения профессиональных заболеваний. Обязуются принимать меры по улучшению условий и охраны труда, </w:t>
      </w:r>
      <w:r w:rsidR="0025700A">
        <w:rPr>
          <w:sz w:val="28"/>
          <w:szCs w:val="28"/>
        </w:rPr>
        <w:br/>
      </w:r>
      <w:r w:rsidRPr="00481715">
        <w:rPr>
          <w:sz w:val="28"/>
          <w:szCs w:val="28"/>
        </w:rPr>
        <w:lastRenderedPageBreak/>
        <w:t>по устранению нарушений, выявленных техническими правовыми инспекторами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4.2.16.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Предусматривает в коллективных договорах предоставление оплачиваемого времени уполномоченным профсоюзных комитетов и членам комиссий для выполнения возложенных на них обязанностей по контролю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за состоянием условий и охраны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4.2.17.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>Поощряет за надлежащее исполнение обязанностей уполномоченных по охране труда.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4.2.18.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>Предоставляет уполномоченным в соответствии с коллективными договорами и соглашениями дополнительные отпуска.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4.2.19.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Признаёт результаты независимой экспертизы условий труда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и обеспечения безопасности работников.</w:t>
      </w:r>
    </w:p>
    <w:p w:rsidR="0030562E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4.2.20.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участие технических инспекторов труда, уполномоченных лиц по охране труда в работе комиссий по испытаниям </w:t>
      </w:r>
      <w:r w:rsidR="0030562E">
        <w:rPr>
          <w:sz w:val="28"/>
          <w:szCs w:val="28"/>
        </w:rPr>
        <w:br/>
      </w:r>
      <w:r w:rsidRPr="00481715">
        <w:rPr>
          <w:sz w:val="28"/>
          <w:szCs w:val="28"/>
        </w:rPr>
        <w:t>и приему в эксплуатацию средств производства в качестве независимых экспертов.</w:t>
      </w:r>
    </w:p>
    <w:p w:rsidR="0030562E" w:rsidRDefault="0030562E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4.2.21.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Обеспечивает установление и выплату надбавок, а также предоставление дополнительных отпусков работникам, занятым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на производствах с вредными и опасными условиями труда, в соответствии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с законодательством Российской Федерации и коллективными договорами. Своевременно проводит расследование несчастных случаев на производстве.</w:t>
      </w:r>
    </w:p>
    <w:p w:rsidR="00481715" w:rsidRPr="00481715" w:rsidRDefault="00481715" w:rsidP="0030562E">
      <w:pPr>
        <w:widowControl w:val="0"/>
        <w:tabs>
          <w:tab w:val="left" w:pos="1560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4.2.22.</w:t>
      </w:r>
      <w:r w:rsidR="0030562E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Обеспечивает профессиональную подготовку, переподготовку, повышение квалификации работников службы охраны труда, в том числе прохождение обучения по охране труда руководителей и специалистов организаций и содействует прохождению обучения по охране труда уполномоченных (доверенных) лиц профсоюзных комитетов и членов комитетов (комиссий) по охране труда.</w:t>
      </w:r>
    </w:p>
    <w:p w:rsidR="00481715" w:rsidRPr="00481715" w:rsidRDefault="00481715" w:rsidP="00AF7F93">
      <w:pPr>
        <w:pStyle w:val="a3"/>
        <w:tabs>
          <w:tab w:val="left" w:pos="1418"/>
        </w:tabs>
        <w:spacing w:after="0"/>
        <w:ind w:firstLine="709"/>
        <w:jc w:val="center"/>
        <w:rPr>
          <w:b/>
          <w:sz w:val="28"/>
          <w:szCs w:val="28"/>
        </w:rPr>
      </w:pPr>
    </w:p>
    <w:p w:rsidR="00481715" w:rsidRPr="00481715" w:rsidRDefault="00481715" w:rsidP="00481715">
      <w:pPr>
        <w:pStyle w:val="a3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4.3.Администрация городского округа:</w:t>
      </w:r>
    </w:p>
    <w:p w:rsidR="00481715" w:rsidRPr="00481715" w:rsidRDefault="00481715" w:rsidP="00481715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AF7F93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4.3.1.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>Внедряет на территории Грайворонского городского округа систему предупреждения и раннего выявления немедицинского потребления наркотических средств, психотропных веществ и алкоголя, предусматривающую меры упреждающего характера.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4.3.2.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 пределах полномочий реализует задачи, направленные </w:t>
      </w:r>
      <w:r w:rsidR="00AF7F93">
        <w:rPr>
          <w:sz w:val="28"/>
          <w:szCs w:val="28"/>
        </w:rPr>
        <w:br/>
      </w:r>
      <w:r w:rsidRPr="00481715">
        <w:rPr>
          <w:sz w:val="28"/>
          <w:szCs w:val="28"/>
        </w:rPr>
        <w:t>на соблюдение трудовых прав и социальных гарантий граждан, предусмотренных трудовым законодательством; осуществляет муниципальное управление в области охраны труда, окружающей среды на территории Грайворонского городского округа, разрабатывает и реализует соответствующие муниципальные  программы.</w:t>
      </w:r>
    </w:p>
    <w:p w:rsidR="00481715" w:rsidRPr="00481715" w:rsidRDefault="00AF7F93" w:rsidP="00481715">
      <w:pPr>
        <w:widowControl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Содействует включению в коллективные договоры обязательств сторон социального партнерства по улучшению условий и охраны труда, в том числе мероприятий по организации подготовки и выполнения видов испытаний Комплекса ГТО.</w:t>
      </w:r>
    </w:p>
    <w:p w:rsidR="00481715" w:rsidRPr="00481715" w:rsidRDefault="00AF7F93" w:rsidP="0048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Координирует обучение по вопросам охраны труда руководителей, специалистов, уполномоченных лиц и членов комитетов (комиссии) по охране труда предприятий и организаций.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4.3.5.</w:t>
      </w:r>
      <w:r w:rsidR="00AF7F93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Разрабатывает и утверждает муниципальную программу (подпрограмму) улучшения условий и охраны труда, обеспечивает реализацию на территории Грайворонского городского округа. Информирует в средствах массовой информации о состоянии условий и охраны труда, а также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о состоянии окружающей среды.</w:t>
      </w:r>
    </w:p>
    <w:p w:rsidR="00481715" w:rsidRPr="00481715" w:rsidRDefault="00481715" w:rsidP="00481715">
      <w:pPr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4.3.6.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Организует информирование в сфере охраны труда и работодателей об изменениях трудового законодательства в области охраны труда.</w:t>
      </w:r>
    </w:p>
    <w:p w:rsidR="00481715" w:rsidRPr="00481715" w:rsidRDefault="00481715" w:rsidP="00957AFA">
      <w:pPr>
        <w:jc w:val="both"/>
        <w:rPr>
          <w:sz w:val="28"/>
          <w:szCs w:val="28"/>
        </w:rPr>
      </w:pPr>
    </w:p>
    <w:p w:rsidR="00481715" w:rsidRPr="00481715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4.4. Договаривающиеся стороны:</w:t>
      </w:r>
    </w:p>
    <w:p w:rsidR="00481715" w:rsidRPr="00481715" w:rsidRDefault="00481715" w:rsidP="00957AFA">
      <w:pPr>
        <w:pStyle w:val="a3"/>
        <w:tabs>
          <w:tab w:val="left" w:pos="1418"/>
        </w:tabs>
        <w:spacing w:after="0"/>
        <w:jc w:val="center"/>
        <w:rPr>
          <w:b/>
          <w:sz w:val="28"/>
          <w:szCs w:val="28"/>
        </w:rPr>
      </w:pP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4.4.1.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Обеспечивают реализацию на территории Грайворонского городского округа государственной политики в области охраны труда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481715" w:rsidRPr="00481715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Содействуют проведению специальной оценки условий труда, принятию мер по охране труда и созданию безопасных условий труда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на каждом рабочем месте, в том числе в организациях бюджетной сферы.</w:t>
      </w:r>
    </w:p>
    <w:p w:rsidR="00481715" w:rsidRPr="00481715" w:rsidRDefault="00481715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4.4.3.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Осуществляют совместные мероприятия, направленные </w:t>
      </w:r>
      <w:r w:rsidR="00957AFA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на улучшение ситуации в сфере охраны труда, снижение уровня производственного травматизма и профессиональной заболеваемости. Проводят семинары, совещания, круглые столы по вопросам условий и охраны труда.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Содействуют обучению и повышению квалификации специалистов по охране труда и специалистов по экологической безопасности.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4.4.5.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Информируют население о состоянии условий труда, производственного травматизма и экологической обстановки в городском округе и принимаемых мерах по их улучшению.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Разрабатывают предложения по совершенствованию законодательства в области охраны труда и экологии.</w:t>
      </w:r>
    </w:p>
    <w:p w:rsidR="00481715" w:rsidRPr="00481715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4.4.7.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Предусматривают в коллективных договорах меры, способствующие улучшению ситуации в сфере охраны труда, снижению уровня производственного травматизма и профессиональной заболеваемости,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а также конкретные показатели снижения уровня производственного травматизма и занятости работников на работах с вредными и опасными условиями труда. 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4.4.8.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Анализируют состояние и причины производственного травматизма и профзаболеваемости, вносят предложения по их предупреждению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профилактике.</w:t>
      </w:r>
    </w:p>
    <w:p w:rsidR="00957AFA" w:rsidRDefault="00957AFA" w:rsidP="00957AFA">
      <w:pPr>
        <w:pStyle w:val="a3"/>
        <w:tabs>
          <w:tab w:val="left" w:pos="1418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4.4.9.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Организуют проведение мероприятий по пропаганде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и распространению передового опыта работы в сфере охраны труда,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по информированию работников о вновь принимаемых нормативных правовых </w:t>
      </w:r>
      <w:r w:rsidR="00481715" w:rsidRPr="00481715">
        <w:rPr>
          <w:color w:val="000000" w:themeColor="text1"/>
          <w:sz w:val="28"/>
          <w:szCs w:val="28"/>
        </w:rPr>
        <w:lastRenderedPageBreak/>
        <w:t>актах по вопросам охраны труда, сбор и обработку информации о состоянии условий и охраны труда.</w:t>
      </w:r>
    </w:p>
    <w:p w:rsidR="00957AFA" w:rsidRDefault="00957AFA" w:rsidP="00957AFA">
      <w:pPr>
        <w:pStyle w:val="a3"/>
        <w:tabs>
          <w:tab w:val="left" w:pos="1701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4.4.10.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Участвуют в разработке и реализации муниципальной программы улучшения условий и охраны труда.</w:t>
      </w:r>
    </w:p>
    <w:p w:rsidR="00481715" w:rsidRPr="00481715" w:rsidRDefault="00481715" w:rsidP="00957AFA">
      <w:pPr>
        <w:pStyle w:val="a3"/>
        <w:tabs>
          <w:tab w:val="left" w:pos="1701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4.4.11.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Содействуют организации профилактических мероприятий, </w:t>
      </w:r>
      <w:r w:rsidR="00957AFA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в том числе иммунизации (вакцинации) работающего населения</w:t>
      </w:r>
    </w:p>
    <w:p w:rsidR="00481715" w:rsidRPr="00481715" w:rsidRDefault="00481715" w:rsidP="00957AFA">
      <w:pPr>
        <w:widowControl w:val="0"/>
        <w:tabs>
          <w:tab w:val="left" w:pos="1418"/>
        </w:tabs>
        <w:outlineLvl w:val="1"/>
        <w:rPr>
          <w:b/>
          <w:sz w:val="28"/>
          <w:szCs w:val="28"/>
        </w:rPr>
      </w:pPr>
    </w:p>
    <w:p w:rsidR="00481715" w:rsidRPr="00481715" w:rsidRDefault="00481715" w:rsidP="00957AFA">
      <w:pPr>
        <w:widowControl w:val="0"/>
        <w:jc w:val="center"/>
        <w:outlineLvl w:val="1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5. В области молодежной политики</w:t>
      </w:r>
    </w:p>
    <w:p w:rsidR="00481715" w:rsidRPr="00481715" w:rsidRDefault="00481715" w:rsidP="00957AFA">
      <w:pPr>
        <w:widowControl w:val="0"/>
        <w:outlineLvl w:val="1"/>
        <w:rPr>
          <w:b/>
          <w:sz w:val="28"/>
          <w:szCs w:val="28"/>
        </w:rPr>
      </w:pPr>
    </w:p>
    <w:p w:rsidR="00957AFA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5.1. Координационный совет организаций профсоюзов </w:t>
      </w:r>
    </w:p>
    <w:p w:rsidR="00481715" w:rsidRPr="00481715" w:rsidRDefault="00481715" w:rsidP="00957AFA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957AFA">
      <w:pPr>
        <w:widowControl w:val="0"/>
        <w:jc w:val="center"/>
        <w:outlineLvl w:val="1"/>
        <w:rPr>
          <w:sz w:val="28"/>
          <w:szCs w:val="28"/>
        </w:rPr>
      </w:pP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Принимает меры по защите социально-экономических и трудовых интересов молодежи, создает в профсоюзных организациях советы (комиссии, комитеты) по работе с молодежью.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Содействует через коллективные договоры обеспечению гарантий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расширению прав молодежи на обучение, труд, достойную заработную плату, участие в управлении производством, на отдых.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5.1.3.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Предусматривает в бюджетах профсоюзных организаций не менее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5 процентов средств на реализацию молодежной политики.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Усиливает внимание профсоюзных организаций к социально- экономическим проблемам молодежи и добивается их решения.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5.1.5.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Проводит политику социальной защиты молодежи посредством контроля за соблюдением их социально-трудовых прав и интересов.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В целях повышения защиты интересов учащейся молодежи обеспечивает дополнительные социальные гарантии посредством заключения соглашений между первичными профсоюзными организациями учащихся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студентов и администрацией учебных заведений.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5.1.7.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Оказывает помощь молодежи в реализации ее общественно полезных инициатив.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5.1.8.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Способствует организации трудового соперничества среди молодежи посредством проведения конкурсов профессионального мастерства. 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5.1.9.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Вовлекает молодежь в члены профсоюза, содействуют созданию условий для реализации профессиональных потребностей молодежи.  </w:t>
      </w:r>
    </w:p>
    <w:p w:rsidR="00957AFA" w:rsidRDefault="00957AFA" w:rsidP="00957AFA">
      <w:pPr>
        <w:widowControl w:val="0"/>
        <w:tabs>
          <w:tab w:val="left" w:pos="1701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5.1.10.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Проводит обучение молодого профсоюзного актива по вопросам трудового законодательства, социального партнерства и других социально-экономических вопросов с целью повышения правовых и экономических знаний.</w:t>
      </w:r>
    </w:p>
    <w:p w:rsidR="00481715" w:rsidRPr="00481715" w:rsidRDefault="00481715" w:rsidP="00957AFA">
      <w:pPr>
        <w:widowControl w:val="0"/>
        <w:tabs>
          <w:tab w:val="left" w:pos="1701"/>
        </w:tabs>
        <w:ind w:firstLine="709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5.1.11.</w:t>
      </w:r>
      <w:r w:rsidR="00957AFA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Участвует в реализации Концепции молодежной политики Федерации Независимых Профсоюзов России. </w:t>
      </w:r>
    </w:p>
    <w:p w:rsidR="00957AFA" w:rsidRDefault="00957A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lastRenderedPageBreak/>
        <w:t>5.2. Объединение работодателей:</w:t>
      </w:r>
    </w:p>
    <w:p w:rsidR="00481715" w:rsidRPr="00481715" w:rsidRDefault="00481715" w:rsidP="00957AFA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5.2.1.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 создании условий для получения образования, прохождения производственной практики обучающимися профессиональных образовательных организаций и студентами образовательных организаций высшего образования, а также повышения квалификации молодых работников. Участвует в развитии целевого обучения и системы подготовки высококвалифицированных кадров на контрактной основе.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5.2.2.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Предоставляет материальную помощь молодым семьям, работающим на предприятии внебюджетного сектора, при рождении ребенка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и вступлении впервые в брак. Размер и порядок предоставления материальной помощи определяется в коллективном договоре.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5.2.3.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Рекомендует вводить на предприятиях внебюджетного сектора ставки специалиста по работе с молодежью. Производит в соответствии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с коллективным договором доплату председателю и активу молодежного совета (комиссии) предприятия.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 целью привлечения и закрепления молодежи в организациях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на предприятиях внебюджетного сектора включает в коллективные договоры разделы, в которых предусматривает предоставление молодым работникам следующих гарантий и льгот:</w:t>
      </w:r>
    </w:p>
    <w:p w:rsidR="00481715" w:rsidRPr="00481715" w:rsidRDefault="00481715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квотирование рабочих мест;</w:t>
      </w:r>
    </w:p>
    <w:p w:rsidR="00481715" w:rsidRPr="00481715" w:rsidRDefault="00481715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-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повышение квалификации и получение специальности;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предоставление льготных ссуд, кредитов на приобретение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или строительство жилья;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предоставление денежных дотаций за счет средств предприятия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наем жилья, содержание детей в дошкольных образовательных организациях;</w:t>
      </w:r>
    </w:p>
    <w:p w:rsidR="00481715" w:rsidRPr="00481715" w:rsidRDefault="00957AFA" w:rsidP="00957AFA">
      <w:pPr>
        <w:widowControl w:val="0"/>
        <w:tabs>
          <w:tab w:val="left" w:pos="1134"/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предоставление компенсации части стоимости платного обучения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образовательных организациях высшего образования и профессиональных образовательных организациях Белгородской области.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5.2.5.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Совместно с профсоюзным комитетом проводят работу </w:t>
      </w:r>
      <w:r w:rsidR="00957AFA">
        <w:rPr>
          <w:sz w:val="28"/>
          <w:szCs w:val="28"/>
        </w:rPr>
        <w:br/>
      </w:r>
      <w:r w:rsidRPr="00481715">
        <w:rPr>
          <w:sz w:val="28"/>
          <w:szCs w:val="28"/>
        </w:rPr>
        <w:t>по повышению профессионального мастерства, развитию творческой активности молодежи, организуют соревнования на звание «Лучший молодой рабочий», «Лучший молодой руководитель», «Лучший молодой специалист», «Лучший наставник молодежи».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5.2.6.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во временном трудоустройстве несовершеннолетних граждан 14-18 лет в свободное от учебы время.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Проводит «Дни открытых дверей», профориентационные экскурсии в организациях с целью ознакомления с профессиями, востребованными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на рынке труда.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5.2.8.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>Для выполнения профсоюзных обязанностей и на время краткосрочной профсоюзной учебы освобождает от работы с сохранением средней заработной платы председателей, членов профсоюзных молодежных комиссий (советов), лиц профсоюза, ответственных за работу с молодежью.</w:t>
      </w:r>
    </w:p>
    <w:p w:rsidR="00481715" w:rsidRPr="00481715" w:rsidRDefault="00957AFA" w:rsidP="00957AFA">
      <w:pPr>
        <w:widowControl w:val="0"/>
        <w:tabs>
          <w:tab w:val="left" w:pos="1418"/>
        </w:tabs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Привлекает молодежные трудовые отряды на временные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сезонные рабочие места, на которых обеспечено соблюдение условий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режима труда для данной категории работников. </w:t>
      </w:r>
    </w:p>
    <w:p w:rsidR="00957AFA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pacing w:val="-4"/>
          <w:sz w:val="28"/>
          <w:szCs w:val="28"/>
        </w:rPr>
      </w:pPr>
      <w:r w:rsidRPr="00481715">
        <w:rPr>
          <w:sz w:val="28"/>
          <w:szCs w:val="28"/>
        </w:rPr>
        <w:t>5.2.10.</w:t>
      </w:r>
      <w:r w:rsidR="00957AFA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 целях обеспечения профессионального роста молодых работников </w:t>
      </w:r>
      <w:r w:rsidRPr="00481715">
        <w:rPr>
          <w:spacing w:val="-4"/>
          <w:sz w:val="28"/>
          <w:szCs w:val="28"/>
        </w:rPr>
        <w:t xml:space="preserve">включает их в резерв руководителей подразделений организации. </w:t>
      </w:r>
    </w:p>
    <w:p w:rsidR="00957AFA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pacing w:val="-4"/>
          <w:sz w:val="28"/>
          <w:szCs w:val="28"/>
        </w:rPr>
      </w:pPr>
      <w:r w:rsidRPr="00481715">
        <w:rPr>
          <w:spacing w:val="-4"/>
          <w:sz w:val="28"/>
          <w:szCs w:val="28"/>
        </w:rPr>
        <w:t>5.2.11.</w:t>
      </w:r>
      <w:r w:rsidR="00957AFA">
        <w:rPr>
          <w:spacing w:val="-4"/>
          <w:sz w:val="28"/>
          <w:szCs w:val="28"/>
        </w:rPr>
        <w:tab/>
      </w:r>
      <w:r w:rsidRPr="00481715">
        <w:rPr>
          <w:spacing w:val="-4"/>
          <w:sz w:val="28"/>
          <w:szCs w:val="28"/>
        </w:rPr>
        <w:t xml:space="preserve">Заключает договора о сотрудничестве с профессиональными образовательными организациями на подготовку молодых рабочих </w:t>
      </w:r>
      <w:r w:rsidR="00957AFA">
        <w:rPr>
          <w:spacing w:val="-4"/>
          <w:sz w:val="28"/>
          <w:szCs w:val="28"/>
        </w:rPr>
        <w:br/>
      </w:r>
      <w:r w:rsidRPr="00481715">
        <w:rPr>
          <w:spacing w:val="-4"/>
          <w:sz w:val="28"/>
          <w:szCs w:val="28"/>
        </w:rPr>
        <w:t>и специалистов, а также договора о развитии материально-технической базы профессиональных образовательных организаций, проведении производственной практики обучающихся и стажировок.</w:t>
      </w:r>
    </w:p>
    <w:p w:rsidR="00481715" w:rsidRPr="00481715" w:rsidRDefault="00481715" w:rsidP="00957AFA">
      <w:pPr>
        <w:widowControl w:val="0"/>
        <w:tabs>
          <w:tab w:val="left" w:pos="1560"/>
        </w:tabs>
        <w:ind w:firstLine="708"/>
        <w:jc w:val="both"/>
        <w:outlineLvl w:val="1"/>
        <w:rPr>
          <w:sz w:val="28"/>
          <w:szCs w:val="28"/>
        </w:rPr>
      </w:pPr>
      <w:r w:rsidRPr="00481715">
        <w:rPr>
          <w:spacing w:val="-4"/>
          <w:sz w:val="28"/>
          <w:szCs w:val="28"/>
        </w:rPr>
        <w:t>5.2.12.</w:t>
      </w:r>
      <w:r w:rsidR="00957AFA">
        <w:rPr>
          <w:spacing w:val="-4"/>
          <w:sz w:val="28"/>
          <w:szCs w:val="28"/>
        </w:rPr>
        <w:tab/>
      </w:r>
      <w:r w:rsidRPr="00481715">
        <w:rPr>
          <w:spacing w:val="-4"/>
          <w:sz w:val="28"/>
          <w:szCs w:val="28"/>
        </w:rPr>
        <w:t xml:space="preserve">Предоставляет время с сохранением заработной платы для участия представителей молодежи в заседаниях трехсторонней комиссии </w:t>
      </w:r>
      <w:r w:rsidR="00957AFA">
        <w:rPr>
          <w:spacing w:val="-4"/>
          <w:sz w:val="28"/>
          <w:szCs w:val="28"/>
        </w:rPr>
        <w:br/>
      </w:r>
      <w:r w:rsidRPr="00481715">
        <w:rPr>
          <w:spacing w:val="-4"/>
          <w:sz w:val="28"/>
          <w:szCs w:val="28"/>
        </w:rPr>
        <w:t>по регулированию социально-трудовых отношений, для работы в молодежных структурах профсоюзов на всех уровнях, организации и проведения молодежных мероприятий.</w:t>
      </w:r>
    </w:p>
    <w:p w:rsidR="00481715" w:rsidRPr="00481715" w:rsidRDefault="00481715" w:rsidP="00957AFA">
      <w:pPr>
        <w:widowControl w:val="0"/>
        <w:tabs>
          <w:tab w:val="left" w:pos="1418"/>
        </w:tabs>
        <w:rPr>
          <w:b/>
          <w:sz w:val="28"/>
          <w:szCs w:val="28"/>
        </w:rPr>
      </w:pP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>5.3. Администрация Грайворонского городского округа:</w:t>
      </w:r>
    </w:p>
    <w:p w:rsidR="00481715" w:rsidRPr="00481715" w:rsidRDefault="00481715" w:rsidP="00957AFA">
      <w:pPr>
        <w:widowControl w:val="0"/>
        <w:jc w:val="center"/>
        <w:rPr>
          <w:b/>
          <w:sz w:val="28"/>
          <w:szCs w:val="28"/>
        </w:rPr>
      </w:pPr>
    </w:p>
    <w:p w:rsidR="00481715" w:rsidRPr="00481715" w:rsidRDefault="00957AFA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Создает условия для занятости молодежи, совершенствует </w:t>
      </w:r>
      <w:r w:rsidR="00020964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развивает систему профессиональной ориентации среди обучающихся </w:t>
      </w:r>
      <w:r w:rsidR="00020964"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общеобразовательных организациях.</w:t>
      </w:r>
    </w:p>
    <w:p w:rsidR="00481715" w:rsidRPr="00481715" w:rsidRDefault="00020964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Обеспечивает поддержку талантливой молодежи, способствует организации и проведению конкурсов, смотров, выставок в научной, общественно-политической и социально-культурной сферах.</w:t>
      </w:r>
    </w:p>
    <w:p w:rsidR="00481715" w:rsidRPr="00481715" w:rsidRDefault="00481715" w:rsidP="00957AFA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481715">
        <w:rPr>
          <w:sz w:val="28"/>
          <w:szCs w:val="28"/>
        </w:rPr>
        <w:t>5.3.3.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Обеспечивает проведение антинаркотической пропаганды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и противодействие деятельности по пропаганде и незаконной рекламе наркотиков и других психоактивных веществ, а также повышение уровня осведомленности молодежи о негативных последствиях немедицинского потребления наркотиков, об ответственности за участие в их обороте.</w:t>
      </w:r>
    </w:p>
    <w:p w:rsidR="00481715" w:rsidRPr="00481715" w:rsidRDefault="00481715" w:rsidP="00020964">
      <w:pPr>
        <w:widowControl w:val="0"/>
        <w:jc w:val="center"/>
        <w:rPr>
          <w:b/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5.4. Договаривающиеся стороны:</w:t>
      </w:r>
    </w:p>
    <w:p w:rsidR="00481715" w:rsidRPr="00481715" w:rsidRDefault="00481715" w:rsidP="0002096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Принимают комплексные меры содействия трудоустройству выпускников профессиональных образовательных организаций и организаций высшего образования, а также по обеспечению занятости безработной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 xml:space="preserve">и учащейся молодежи. 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Оказывают помощь и поддержку при приеме на работу детям-сиротам, ранее нигде не работавшим.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Рассматривают на заседаниях трехсторонней комиссии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по регулированию социально-трудовых отношений вопросы, касающиеся работы с молодежью, и мер правовой и социальной защиты молодежи.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5.4.4.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Организуют поддержку студенческого трудового движения с целью занятости студентов и оказывают помощь в трудоустройстве подростков группы социального риска в летний период.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5.4.5.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привлечение молодежи к разработке и реализации проектов, участию в международных, всероссийских, межрегиональных, областных мероприятиях, олимпиадах, конкурсах, форумах, слетах, а также распространяют и используют положительный опыт работы с талантливой молодежью Грайворонского городского округа. 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Оказывают помощь в организации массовых трудовых, культурных, спортивных мероприятий, в организации досуга и отдыха молодежи.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5.4.7.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Развивают систему профессиональной ориентации обучающихся профессиональных общеобразовательных учреждений и организаций высшего образования.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5.4.8.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Способствует увеличению представительства молодежи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в администрации Грайворонского городского округа, в органах объединений профсоюзов и работодателей.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5.4.9.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Организуют профориентационные экскурсии на предприятия,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в организации и учреждения различных форм собственности с целью информированности молодежи при выборе профессии.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5.4.10.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Обеспечивают меры по проведению мероприятий в области охраны труда и здоровья молодежи, по пропаганде здорового образа жизни.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5.4.11.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Оказывают организационную поддержку и создают условия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для молодежных трудовых отрядов, в том числе предоставляя по взаимному согласованию временные и сезонные рабочие места.</w:t>
      </w:r>
    </w:p>
    <w:p w:rsidR="00020964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5.4.12.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Взаимодействуют с общественными молодежными организациями, обобщают и распространяют положительный опыт работы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с молодежью в организациях на территории городского округа.</w:t>
      </w:r>
    </w:p>
    <w:p w:rsidR="00481715" w:rsidRPr="00481715" w:rsidRDefault="00481715" w:rsidP="00020964">
      <w:pPr>
        <w:widowControl w:val="0"/>
        <w:tabs>
          <w:tab w:val="left" w:pos="1701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5.4.13.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Привлекают представителей молодежных организаций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 xml:space="preserve">для участия в разработке (внесении изменений) нормативных правовых актов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в сфере общественной поддержки, а также защиты прав и законных интересов молодых граждан.</w:t>
      </w:r>
    </w:p>
    <w:p w:rsidR="00481715" w:rsidRPr="00481715" w:rsidRDefault="00481715" w:rsidP="00020964">
      <w:pPr>
        <w:widowControl w:val="0"/>
        <w:outlineLvl w:val="1"/>
        <w:rPr>
          <w:b/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outlineLvl w:val="1"/>
        <w:rPr>
          <w:sz w:val="28"/>
          <w:szCs w:val="28"/>
        </w:rPr>
      </w:pPr>
      <w:r w:rsidRPr="00481715">
        <w:rPr>
          <w:b/>
          <w:sz w:val="28"/>
          <w:szCs w:val="28"/>
        </w:rPr>
        <w:t xml:space="preserve">6. В области развития социального партнерства и координации действий </w:t>
      </w:r>
    </w:p>
    <w:p w:rsidR="00481715" w:rsidRPr="00481715" w:rsidRDefault="00481715" w:rsidP="00020964">
      <w:pPr>
        <w:widowControl w:val="0"/>
        <w:jc w:val="center"/>
        <w:outlineLvl w:val="1"/>
        <w:rPr>
          <w:sz w:val="28"/>
          <w:szCs w:val="28"/>
        </w:rPr>
      </w:pPr>
      <w:r w:rsidRPr="00481715">
        <w:rPr>
          <w:b/>
          <w:sz w:val="28"/>
          <w:szCs w:val="28"/>
        </w:rPr>
        <w:t>Сторон Соглашения</w:t>
      </w:r>
    </w:p>
    <w:p w:rsidR="00481715" w:rsidRPr="00481715" w:rsidRDefault="00481715" w:rsidP="00020964">
      <w:pPr>
        <w:widowControl w:val="0"/>
        <w:jc w:val="both"/>
        <w:rPr>
          <w:sz w:val="28"/>
          <w:szCs w:val="28"/>
        </w:rPr>
      </w:pPr>
    </w:p>
    <w:p w:rsidR="00020964" w:rsidRDefault="00481715" w:rsidP="00020964">
      <w:pPr>
        <w:pStyle w:val="a3"/>
        <w:spacing w:after="0"/>
        <w:jc w:val="center"/>
        <w:rPr>
          <w:b/>
          <w:sz w:val="28"/>
          <w:szCs w:val="28"/>
        </w:rPr>
      </w:pPr>
      <w:r w:rsidRPr="00481715">
        <w:rPr>
          <w:b/>
          <w:sz w:val="28"/>
          <w:szCs w:val="28"/>
        </w:rPr>
        <w:t xml:space="preserve">6.1. Координационный совет организаций профсоюзов </w:t>
      </w:r>
    </w:p>
    <w:p w:rsidR="00481715" w:rsidRPr="00481715" w:rsidRDefault="00481715" w:rsidP="00020964">
      <w:pPr>
        <w:pStyle w:val="a3"/>
        <w:spacing w:after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Грайворонского городского округа:</w:t>
      </w:r>
    </w:p>
    <w:p w:rsidR="00481715" w:rsidRPr="00481715" w:rsidRDefault="00481715" w:rsidP="00020964">
      <w:pPr>
        <w:widowControl w:val="0"/>
        <w:jc w:val="both"/>
        <w:outlineLvl w:val="1"/>
        <w:rPr>
          <w:sz w:val="28"/>
          <w:szCs w:val="28"/>
        </w:rPr>
      </w:pP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</w:r>
      <w:r w:rsidR="00481715" w:rsidRPr="00481715">
        <w:rPr>
          <w:bCs/>
          <w:sz w:val="28"/>
          <w:szCs w:val="28"/>
        </w:rPr>
        <w:t xml:space="preserve">Инициирует заключение коллективных договоров. Содействует подготовке и проведению коллективно-договорной кампании, осуществляет контроль за выполнением коллективных договоров. </w:t>
      </w:r>
    </w:p>
    <w:p w:rsid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Способствует усилиям администрации городского округа, работодателей, направленным на эффективное развитие экономики, улучшение качества жизни жителей Грайворонского городского округа, социальную защиту малообеспеченных слоев населения.</w:t>
      </w:r>
    </w:p>
    <w:p w:rsidR="00020964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020964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bCs/>
          <w:sz w:val="28"/>
          <w:szCs w:val="28"/>
        </w:rPr>
        <w:lastRenderedPageBreak/>
        <w:t>6.1.3.</w:t>
      </w:r>
      <w:r w:rsidR="00020964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Организует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6.1.4.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Выявляет причины возникновения коллективных трудовых споров и в соответствии с действующим законодательством принимает необходимые меры для их урегулирования.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6.1.5.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Оказывает помощь в создании в организациях комиссий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по трудовым спорам, выявляет причины возникновения коллективных трудовых споров и в соответствии с действующим законодательством принимает необходимые меры для их урегулирования.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6.1.6.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Продолжает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организациях, особенно в негосударственном секторе экономики.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6.1.7.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Работники, не являющиеся членами профсоюза, могут уполномочить орган первичной профсоюзной организации представлять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6.1.8.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Содействует в осуществлении контроля исполнения положений, предусмотренных настоящим Соглашением.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6.1.9.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Оказывает содействие работодателям в разработке и принятии коллективного договора, отвечающего требованиям действующего законодательства.</w:t>
      </w:r>
    </w:p>
    <w:p w:rsidR="00020964" w:rsidRDefault="00481715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6.1.10.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До проведения уведомительной регистрации взаимодействует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с работодателями по недопущению включения положений, нарушающих трудовые прав</w:t>
      </w:r>
      <w:r w:rsidR="00020964">
        <w:rPr>
          <w:sz w:val="28"/>
          <w:szCs w:val="28"/>
        </w:rPr>
        <w:t>а</w:t>
      </w:r>
      <w:r w:rsidRPr="00481715">
        <w:rPr>
          <w:sz w:val="28"/>
          <w:szCs w:val="28"/>
        </w:rPr>
        <w:t xml:space="preserve"> работников.</w:t>
      </w:r>
    </w:p>
    <w:p w:rsidR="00020964" w:rsidRDefault="00020964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Организует работу координационных советов профсоюзов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по заключению и контролю за выполнением трехстороннего соглашения, коллективных договоров.</w:t>
      </w:r>
    </w:p>
    <w:p w:rsidR="00481715" w:rsidRPr="00481715" w:rsidRDefault="00020964" w:rsidP="00020964">
      <w:pPr>
        <w:widowControl w:val="0"/>
        <w:tabs>
          <w:tab w:val="left" w:pos="1843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6.1.12.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Организует информирование членов профсоюзов городского округа обо всех мероприятиях, проводимых Сторонами, через профсоюзные средства массовой информации.</w:t>
      </w:r>
    </w:p>
    <w:p w:rsidR="00481715" w:rsidRPr="00481715" w:rsidRDefault="00481715" w:rsidP="00020964">
      <w:pPr>
        <w:widowControl w:val="0"/>
        <w:tabs>
          <w:tab w:val="left" w:pos="1418"/>
        </w:tabs>
        <w:jc w:val="both"/>
        <w:outlineLvl w:val="1"/>
        <w:rPr>
          <w:sz w:val="28"/>
          <w:szCs w:val="28"/>
        </w:rPr>
      </w:pPr>
    </w:p>
    <w:p w:rsidR="00481715" w:rsidRPr="00481715" w:rsidRDefault="00481715" w:rsidP="00020964">
      <w:pPr>
        <w:widowControl w:val="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>6.2. Объединение работодателей:</w:t>
      </w:r>
    </w:p>
    <w:p w:rsidR="00481715" w:rsidRPr="00481715" w:rsidRDefault="00481715" w:rsidP="00020964">
      <w:pPr>
        <w:widowControl w:val="0"/>
        <w:tabs>
          <w:tab w:val="left" w:pos="1418"/>
          <w:tab w:val="left" w:pos="3633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ab/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6.2.1.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>Обеспечивает реализацию социального партнерства на территории городского округа, обеспечивает участие своих представителей в работе трехсторонней комиссии.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6.2.2.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>Заключают коллективные договоры с профсоюзными комитетами. Считают одним из основных критериев оценки ответственности работодателей выполнение условий федеральных отраслевых и областных отраслевых (межотраслевых), территориальных соглашений и коллективных договоров.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lastRenderedPageBreak/>
        <w:t>6.2.3.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Рассматривают все требования, предложения, внесенные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на профсоюзных конференциях (собраниях) и принимает соответствующие меры.</w:t>
      </w:r>
    </w:p>
    <w:p w:rsidR="00481715" w:rsidRPr="00481715" w:rsidRDefault="00020964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6.2.4.</w:t>
      </w:r>
      <w:r>
        <w:rPr>
          <w:sz w:val="28"/>
          <w:szCs w:val="28"/>
        </w:rPr>
        <w:tab/>
      </w:r>
      <w:r w:rsidR="00481715" w:rsidRPr="00481715">
        <w:rPr>
          <w:sz w:val="28"/>
          <w:szCs w:val="28"/>
        </w:rPr>
        <w:t xml:space="preserve">Обеспечивают условия для осуществления государственного </w:t>
      </w:r>
      <w:r>
        <w:rPr>
          <w:sz w:val="28"/>
          <w:szCs w:val="28"/>
        </w:rPr>
        <w:br/>
      </w:r>
      <w:r w:rsidR="00481715" w:rsidRPr="00481715">
        <w:rPr>
          <w:sz w:val="28"/>
          <w:szCs w:val="28"/>
        </w:rPr>
        <w:t>и профсоюзного контроля за соблюдением трудового законодательства.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6.2.5.</w:t>
      </w:r>
      <w:r w:rsidR="00020964">
        <w:rPr>
          <w:sz w:val="28"/>
          <w:szCs w:val="28"/>
        </w:rPr>
        <w:tab/>
      </w:r>
      <w:r w:rsidRPr="00481715">
        <w:rPr>
          <w:sz w:val="28"/>
          <w:szCs w:val="28"/>
        </w:rPr>
        <w:t xml:space="preserve">Предусматривает в коллективных договорах с учетом финансово-экономического положения организации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</w:t>
      </w:r>
      <w:r w:rsidR="00020964">
        <w:rPr>
          <w:sz w:val="28"/>
          <w:szCs w:val="28"/>
        </w:rPr>
        <w:br/>
      </w:r>
      <w:r w:rsidRPr="00481715">
        <w:rPr>
          <w:sz w:val="28"/>
          <w:szCs w:val="28"/>
        </w:rPr>
        <w:t>для выполнения ими общественных обязанностей с сохранением среднего заработка.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sz w:val="28"/>
          <w:szCs w:val="28"/>
        </w:rPr>
        <w:t>6.2.6</w:t>
      </w:r>
      <w:r w:rsidR="00020964">
        <w:rPr>
          <w:sz w:val="28"/>
          <w:szCs w:val="28"/>
        </w:rPr>
        <w:t>.</w:t>
      </w:r>
      <w:r w:rsidR="00020964">
        <w:rPr>
          <w:sz w:val="28"/>
          <w:szCs w:val="28"/>
        </w:rPr>
        <w:tab/>
      </w:r>
      <w:r w:rsidRPr="00481715">
        <w:rPr>
          <w:bCs/>
          <w:sz w:val="28"/>
          <w:szCs w:val="28"/>
        </w:rPr>
        <w:t xml:space="preserve">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отношений. 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both"/>
        <w:outlineLvl w:val="1"/>
        <w:rPr>
          <w:sz w:val="28"/>
          <w:szCs w:val="28"/>
        </w:rPr>
      </w:pPr>
      <w:r w:rsidRPr="00481715">
        <w:rPr>
          <w:bCs/>
          <w:sz w:val="28"/>
          <w:szCs w:val="28"/>
        </w:rPr>
        <w:t>6.2.7.</w:t>
      </w:r>
      <w:r w:rsidR="00020964">
        <w:rPr>
          <w:bCs/>
          <w:sz w:val="28"/>
          <w:szCs w:val="28"/>
        </w:rPr>
        <w:tab/>
      </w:r>
      <w:r w:rsidRPr="00481715">
        <w:rPr>
          <w:bCs/>
          <w:sz w:val="28"/>
          <w:szCs w:val="28"/>
        </w:rPr>
        <w:t>Принимает меры по расширению числа участников Соглашения, регулярно рассматривает ход выполнения принятых обязательств Соглашения членами объединения работодателей.</w:t>
      </w:r>
    </w:p>
    <w:p w:rsidR="00481715" w:rsidRPr="00481715" w:rsidRDefault="00481715" w:rsidP="00020964">
      <w:pPr>
        <w:widowControl w:val="0"/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481715" w:rsidRPr="00481715" w:rsidRDefault="00481715" w:rsidP="00481715">
      <w:pPr>
        <w:widowControl w:val="0"/>
        <w:jc w:val="center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6.3. Администрация городского округа:</w:t>
      </w:r>
    </w:p>
    <w:p w:rsidR="00481715" w:rsidRPr="00481715" w:rsidRDefault="00481715" w:rsidP="00481715">
      <w:pPr>
        <w:widowControl w:val="0"/>
        <w:ind w:firstLine="708"/>
        <w:jc w:val="both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Проводит консультации по вопросам разработки и реализации социально-экономической политики, а также предварительное обсуждение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с социальными партнерами проектов нормативных правовых актов городского округа в сфере социально-трудовых отношений.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6.3.2.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 оказании организационной, финансовой и иной поддержки предприятиям и организациям учитывает в качестве основных критериев ситуацию с выплатой заработной платы, участие в системе социального партнерства, соблюдение законодательства о труде, обязательств коллективных договоров и соглашений.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6.3.3.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 подготовке решений по социально значимым вопросам проводит консультации с координационным советом и объединением работодателей.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Привлекает Стороны Соглашения к участию в формировании постоянно действующего совещательного органа, рассматривающего социально-трудовые вопросы, в городском округе.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6.3.5.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Обеспечивает участие координационного совета организаций профсоюзов и объединение работодателей в работе формируемых администрацией городского округа постоянно действующих комиссий, рассматривающих вопросы привлечения и использования иностранной рабочей силы, приватизации, банкротства предприятий, обеспечения занятости, улучшения жилищных условий населения и других проблем, связанных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с реализацией социально-экономических интересов, улучшения качества жизни грайворонцев.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6.3.6.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Предоставляет координационному совету на безвозмездной основе помещения для осуществления уставной деятельности координационного совета (проведение совещаний, хранение документации и прочее), а также предоставляет возможность размещения информации в доступных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для населения местах, в том числе в средствах массовой информации.</w:t>
      </w:r>
    </w:p>
    <w:p w:rsidR="00481715" w:rsidRPr="00481715" w:rsidRDefault="00481715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6.3.7.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Не реже одного раза в год проводит встречи с профсоюзным активом. Оказывает поддержку координационному совету и работодателям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в повышении их роли в гражданском обществе.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Содействует созданию условий для информирования граждан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 xml:space="preserve">о значимых мероприятиях, проводимых Сторонами. </w:t>
      </w:r>
    </w:p>
    <w:p w:rsidR="00481715" w:rsidRPr="00481715" w:rsidRDefault="007E3DF1" w:rsidP="007E3DF1">
      <w:pPr>
        <w:widowControl w:val="0"/>
        <w:tabs>
          <w:tab w:val="left" w:pos="1418"/>
        </w:tabs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6.3.9.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При подготовке решений по вопросу согласования организаций производственных и социальных сфер для размещения на областной Аллее трудовой Славы учитывает в качестве дополнительного критерия количество оздоровленных работников в организации за счет средств работодателя.</w:t>
      </w: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6.4. Договаривающиеся стороны:</w:t>
      </w:r>
    </w:p>
    <w:p w:rsidR="00481715" w:rsidRPr="00481715" w:rsidRDefault="00481715" w:rsidP="007E3DF1">
      <w:pPr>
        <w:widowControl w:val="0"/>
        <w:spacing w:line="230" w:lineRule="auto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Обеспечивают представителям Сторон возможность участия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 xml:space="preserve">в рассмотрении проблем, не включенных в настоящее Соглашение,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но представляющих взаимный интерес.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6.4.2.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Принимают решения по обязательствам, включенным в настоящее Соглашение, после взаимных консультаций.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6.4.3.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Проводят согласованную политику по вовлечению более широкого круга работодателей в переговорные процессы по заключению коллективных договоров, созданию профсоюзных организаций на предприятиях </w:t>
      </w:r>
      <w:r>
        <w:rPr>
          <w:color w:val="000000" w:themeColor="text1"/>
          <w:sz w:val="28"/>
          <w:szCs w:val="28"/>
        </w:rPr>
        <w:br/>
      </w:r>
      <w:r w:rsidR="00481715" w:rsidRPr="00481715">
        <w:rPr>
          <w:color w:val="000000" w:themeColor="text1"/>
          <w:sz w:val="28"/>
          <w:szCs w:val="28"/>
        </w:rPr>
        <w:t>и в организациях, независимо от их организационно-правовой формы и формы собственности.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Содействуют развитию практики коллективно-договорного регулирования трудовых отношений в организациях малого бизнеса.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6.4.5.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Учитывают результаты выполнения регионального, отраслевых, территориальных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6.4.6.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Продолжают практику публикации в средствах массовой информации (в том числе на официальных сайтах сторон) материалов, рассказывающих о социальном партнерстве, а также информируют редакции средств массовой информации о решениях трехсторонней комиссии городского округа и мероприятиях, проводимых в рамках реализации трехстороннего соглашения городского округа.</w:t>
      </w:r>
    </w:p>
    <w:p w:rsid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6.4.7.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Организуют трудовое соревнование между трудовыми коллективами организаций независимо от их организационно-правовой формы и формы собственности. Участвуют в представлении и согласовании кандидатур для занесения на областную Аллею трудовой Славы.</w:t>
      </w:r>
    </w:p>
    <w:p w:rsidR="007E3DF1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7E3DF1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7E3DF1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6.4.8.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 xml:space="preserve">Способствуют участию организаций во всероссийском конкурсе «Российская организация высокой социальной эффективности» и иных конкурсах социальной направленности с целью развития форм социального партнерства в организациях Грайворонского городского округа.  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6.4.9.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>Обеспечивают соблюдение прав и гарантий деятельности профсоюзов на предприятиях независимо от их организационно-правовой формы, формы собственности.</w:t>
      </w:r>
    </w:p>
    <w:p w:rsidR="007E3DF1" w:rsidRDefault="00481715" w:rsidP="007E3DF1">
      <w:pPr>
        <w:widowControl w:val="0"/>
        <w:tabs>
          <w:tab w:val="left" w:pos="1560"/>
        </w:tabs>
        <w:spacing w:line="230" w:lineRule="auto"/>
        <w:ind w:firstLine="708"/>
        <w:jc w:val="both"/>
        <w:outlineLvl w:val="1"/>
        <w:rPr>
          <w:bCs/>
          <w:color w:val="000000" w:themeColor="text1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6.4.10.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bCs/>
          <w:color w:val="000000" w:themeColor="text1"/>
          <w:sz w:val="28"/>
          <w:szCs w:val="28"/>
        </w:rPr>
        <w:t xml:space="preserve">Способствуют предотвращению коллективных трудовых споров </w:t>
      </w:r>
      <w:r w:rsidR="007E3DF1">
        <w:rPr>
          <w:bCs/>
          <w:color w:val="000000" w:themeColor="text1"/>
          <w:sz w:val="28"/>
          <w:szCs w:val="28"/>
        </w:rPr>
        <w:br/>
      </w:r>
      <w:r w:rsidRPr="00481715">
        <w:rPr>
          <w:bCs/>
          <w:color w:val="000000" w:themeColor="text1"/>
          <w:sz w:val="28"/>
          <w:szCs w:val="28"/>
        </w:rPr>
        <w:t xml:space="preserve">и их разрешению, развивают в Грайворонском городском округе систему участия работников и работодателей в досудебном разрешении коллективных трудовых споров. </w:t>
      </w:r>
    </w:p>
    <w:p w:rsidR="00481715" w:rsidRPr="00481715" w:rsidRDefault="00481715" w:rsidP="007E3DF1">
      <w:pPr>
        <w:widowControl w:val="0"/>
        <w:tabs>
          <w:tab w:val="left" w:pos="1560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6.4.11.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bCs/>
          <w:color w:val="000000" w:themeColor="text1"/>
          <w:sz w:val="28"/>
          <w:szCs w:val="28"/>
        </w:rPr>
        <w:t xml:space="preserve">Информируют представителей сторон о принимаемых решениях </w:t>
      </w:r>
      <w:r w:rsidR="007E3DF1">
        <w:rPr>
          <w:bCs/>
          <w:color w:val="000000" w:themeColor="text1"/>
          <w:sz w:val="28"/>
          <w:szCs w:val="28"/>
        </w:rPr>
        <w:br/>
      </w:r>
      <w:r w:rsidRPr="00481715">
        <w:rPr>
          <w:bCs/>
          <w:color w:val="000000" w:themeColor="text1"/>
          <w:sz w:val="28"/>
          <w:szCs w:val="28"/>
        </w:rPr>
        <w:t xml:space="preserve">и нормативных правовых актах в области социально-трудовых отношений.  </w:t>
      </w:r>
    </w:p>
    <w:p w:rsidR="00481715" w:rsidRPr="00481715" w:rsidRDefault="00481715" w:rsidP="007E3DF1">
      <w:pPr>
        <w:widowControl w:val="0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 xml:space="preserve">7. Действие Соглашения, обеспечение контроля за ходом его выполнения </w:t>
      </w: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и ответственность сторон</w:t>
      </w:r>
    </w:p>
    <w:p w:rsidR="00481715" w:rsidRPr="00481715" w:rsidRDefault="00481715" w:rsidP="007E3DF1">
      <w:pPr>
        <w:widowControl w:val="0"/>
        <w:jc w:val="center"/>
        <w:outlineLvl w:val="1"/>
        <w:rPr>
          <w:color w:val="000000"/>
          <w:sz w:val="28"/>
          <w:szCs w:val="28"/>
        </w:rPr>
      </w:pP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7</w:t>
      </w:r>
      <w:r w:rsidR="007E3DF1">
        <w:rPr>
          <w:color w:val="000000" w:themeColor="text1"/>
          <w:sz w:val="28"/>
          <w:szCs w:val="28"/>
        </w:rPr>
        <w:t>.1.</w:t>
      </w:r>
      <w:r w:rsidR="007E3DF1">
        <w:rPr>
          <w:color w:val="000000" w:themeColor="text1"/>
          <w:sz w:val="28"/>
          <w:szCs w:val="28"/>
        </w:rPr>
        <w:tab/>
        <w:t>Соглашение заключено на 2023–</w:t>
      </w:r>
      <w:r w:rsidRPr="00481715">
        <w:rPr>
          <w:color w:val="000000" w:themeColor="text1"/>
          <w:sz w:val="28"/>
          <w:szCs w:val="28"/>
        </w:rPr>
        <w:t xml:space="preserve">2025 годы, вступает в силу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с момента его подписания и действует до принятия нового Соглашения.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7.2.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Изменения и дополнения в Соглашение вносятся по взаимному согласию Сторон путем заключения дополнительного соглашения.</w:t>
      </w:r>
    </w:p>
    <w:p w:rsidR="00481715" w:rsidRPr="00481715" w:rsidRDefault="00481715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481715">
        <w:rPr>
          <w:color w:val="000000" w:themeColor="text1"/>
          <w:sz w:val="28"/>
          <w:szCs w:val="28"/>
        </w:rPr>
        <w:t>7.3</w:t>
      </w:r>
      <w:r w:rsidR="007E3DF1">
        <w:rPr>
          <w:color w:val="000000" w:themeColor="text1"/>
          <w:sz w:val="28"/>
          <w:szCs w:val="28"/>
        </w:rPr>
        <w:t>.</w:t>
      </w:r>
      <w:r w:rsidR="007E3DF1">
        <w:rPr>
          <w:color w:val="000000" w:themeColor="text1"/>
          <w:sz w:val="28"/>
          <w:szCs w:val="28"/>
        </w:rPr>
        <w:tab/>
      </w:r>
      <w:r w:rsidRPr="00481715">
        <w:rPr>
          <w:color w:val="000000" w:themeColor="text1"/>
          <w:sz w:val="28"/>
          <w:szCs w:val="28"/>
        </w:rPr>
        <w:t xml:space="preserve">Трехсторонняя комиссия по регулированию социально-трудовых отношений городского округа ежегодно осуществляет контроль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за выполнением</w:t>
      </w:r>
      <w:r w:rsidR="007E3DF1">
        <w:rPr>
          <w:color w:val="000000" w:themeColor="text1"/>
          <w:sz w:val="28"/>
          <w:szCs w:val="28"/>
        </w:rPr>
        <w:t xml:space="preserve"> настоящего</w:t>
      </w:r>
      <w:r w:rsidRPr="00481715">
        <w:rPr>
          <w:color w:val="000000" w:themeColor="text1"/>
          <w:sz w:val="28"/>
          <w:szCs w:val="28"/>
        </w:rPr>
        <w:t xml:space="preserve"> Соглашения, информирует население городского округа через средства массовой информации о ходе и результатах </w:t>
      </w:r>
      <w:r w:rsidR="007E3DF1">
        <w:rPr>
          <w:color w:val="000000" w:themeColor="text1"/>
          <w:sz w:val="28"/>
          <w:szCs w:val="28"/>
        </w:rPr>
        <w:br/>
      </w:r>
      <w:r w:rsidRPr="00481715">
        <w:rPr>
          <w:color w:val="000000" w:themeColor="text1"/>
          <w:sz w:val="28"/>
          <w:szCs w:val="28"/>
        </w:rPr>
        <w:t>его реализации.</w:t>
      </w:r>
    </w:p>
    <w:p w:rsidR="00481715" w:rsidRPr="00481715" w:rsidRDefault="007E3DF1" w:rsidP="007E3DF1">
      <w:pPr>
        <w:widowControl w:val="0"/>
        <w:tabs>
          <w:tab w:val="left" w:pos="1418"/>
        </w:tabs>
        <w:spacing w:line="230" w:lineRule="auto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7.4.</w:t>
      </w:r>
      <w:r>
        <w:rPr>
          <w:color w:val="000000" w:themeColor="text1"/>
          <w:sz w:val="28"/>
          <w:szCs w:val="28"/>
        </w:rPr>
        <w:tab/>
      </w:r>
      <w:r w:rsidR="00481715" w:rsidRPr="00481715">
        <w:rPr>
          <w:color w:val="000000" w:themeColor="text1"/>
          <w:sz w:val="28"/>
          <w:szCs w:val="28"/>
        </w:rPr>
        <w:t>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контроля, Стороны несут в соответствии с действующим законодательством Российской Федерации.</w:t>
      </w:r>
    </w:p>
    <w:p w:rsidR="00481715" w:rsidRPr="00481715" w:rsidRDefault="00481715" w:rsidP="00481715">
      <w:pPr>
        <w:jc w:val="center"/>
        <w:rPr>
          <w:color w:val="000000"/>
          <w:sz w:val="28"/>
          <w:szCs w:val="28"/>
        </w:rPr>
      </w:pPr>
    </w:p>
    <w:p w:rsidR="00481715" w:rsidRDefault="00481715" w:rsidP="00481715">
      <w:pPr>
        <w:jc w:val="center"/>
        <w:rPr>
          <w:b/>
          <w:color w:val="000000" w:themeColor="text1"/>
          <w:sz w:val="28"/>
          <w:szCs w:val="28"/>
        </w:rPr>
      </w:pPr>
      <w:r w:rsidRPr="00481715">
        <w:rPr>
          <w:b/>
          <w:color w:val="000000" w:themeColor="text1"/>
          <w:sz w:val="28"/>
          <w:szCs w:val="28"/>
        </w:rPr>
        <w:t>Настоящее Соглашение подписано сторонами:</w:t>
      </w:r>
    </w:p>
    <w:p w:rsidR="007E3DF1" w:rsidRDefault="007E3DF1" w:rsidP="0048171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8"/>
        <w:gridCol w:w="4820"/>
      </w:tblGrid>
      <w:tr w:rsidR="00481715" w:rsidRPr="00481715" w:rsidTr="007E3DF1">
        <w:tc>
          <w:tcPr>
            <w:tcW w:w="4678" w:type="dxa"/>
          </w:tcPr>
          <w:p w:rsidR="007E3DF1" w:rsidRDefault="00481715" w:rsidP="007E3DF1">
            <w:pPr>
              <w:jc w:val="center"/>
              <w:rPr>
                <w:b/>
                <w:bCs/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  <w:r w:rsidR="007E3DF1">
              <w:rPr>
                <w:b/>
                <w:bCs/>
                <w:sz w:val="28"/>
                <w:szCs w:val="28"/>
              </w:rPr>
              <w:t xml:space="preserve">Грайворонского </w:t>
            </w:r>
          </w:p>
          <w:p w:rsidR="00481715" w:rsidRPr="00481715" w:rsidRDefault="00481715" w:rsidP="007E3DF1">
            <w:pPr>
              <w:jc w:val="center"/>
              <w:rPr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4820" w:type="dxa"/>
          </w:tcPr>
          <w:p w:rsidR="00481715" w:rsidRPr="00481715" w:rsidRDefault="00481715" w:rsidP="0021775B">
            <w:pPr>
              <w:jc w:val="center"/>
              <w:rPr>
                <w:sz w:val="28"/>
                <w:szCs w:val="28"/>
              </w:rPr>
            </w:pPr>
            <w:r w:rsidRPr="00481715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21775B">
              <w:rPr>
                <w:b/>
                <w:sz w:val="28"/>
                <w:szCs w:val="28"/>
              </w:rPr>
              <w:t>К</w:t>
            </w:r>
            <w:r w:rsidRPr="00481715">
              <w:rPr>
                <w:b/>
                <w:sz w:val="28"/>
                <w:szCs w:val="28"/>
              </w:rPr>
              <w:t xml:space="preserve">оординационного </w:t>
            </w:r>
            <w:r w:rsidR="0021775B">
              <w:rPr>
                <w:b/>
                <w:sz w:val="28"/>
                <w:szCs w:val="28"/>
              </w:rPr>
              <w:t>С</w:t>
            </w:r>
            <w:r w:rsidRPr="00481715">
              <w:rPr>
                <w:b/>
                <w:sz w:val="28"/>
                <w:szCs w:val="28"/>
              </w:rPr>
              <w:t>овета организаций профсоюзов Грайворонского городского округа</w:t>
            </w:r>
          </w:p>
        </w:tc>
      </w:tr>
      <w:tr w:rsidR="00481715" w:rsidRPr="00481715" w:rsidTr="007E3DF1">
        <w:tc>
          <w:tcPr>
            <w:tcW w:w="4678" w:type="dxa"/>
          </w:tcPr>
          <w:p w:rsidR="00481715" w:rsidRPr="00481715" w:rsidRDefault="00481715" w:rsidP="00481715">
            <w:pPr>
              <w:rPr>
                <w:sz w:val="28"/>
                <w:szCs w:val="28"/>
              </w:rPr>
            </w:pPr>
          </w:p>
          <w:p w:rsidR="00481715" w:rsidRPr="00481715" w:rsidRDefault="007E3DF1" w:rsidP="00481715">
            <w:pPr>
              <w:rPr>
                <w:sz w:val="28"/>
                <w:szCs w:val="28"/>
              </w:rPr>
            </w:pPr>
            <w:r w:rsidRPr="007E3DF1">
              <w:rPr>
                <w:bCs/>
                <w:sz w:val="28"/>
                <w:szCs w:val="28"/>
              </w:rPr>
              <w:t>_______________</w:t>
            </w:r>
            <w:r w:rsidR="00481715" w:rsidRPr="007E3DF1">
              <w:rPr>
                <w:bCs/>
                <w:sz w:val="28"/>
                <w:szCs w:val="28"/>
              </w:rPr>
              <w:t>___</w:t>
            </w:r>
            <w:r w:rsidR="00481715" w:rsidRPr="00481715">
              <w:rPr>
                <w:b/>
                <w:bCs/>
                <w:sz w:val="28"/>
                <w:szCs w:val="28"/>
              </w:rPr>
              <w:t>Г.</w:t>
            </w:r>
            <w:r>
              <w:rPr>
                <w:b/>
                <w:bCs/>
                <w:sz w:val="28"/>
                <w:szCs w:val="28"/>
              </w:rPr>
              <w:t>И.</w:t>
            </w:r>
            <w:r w:rsidR="00481715" w:rsidRPr="00481715">
              <w:rPr>
                <w:b/>
                <w:bCs/>
                <w:sz w:val="28"/>
                <w:szCs w:val="28"/>
              </w:rPr>
              <w:t xml:space="preserve"> Бондарев</w:t>
            </w:r>
          </w:p>
        </w:tc>
        <w:tc>
          <w:tcPr>
            <w:tcW w:w="4820" w:type="dxa"/>
          </w:tcPr>
          <w:p w:rsidR="00481715" w:rsidRPr="00481715" w:rsidRDefault="00481715" w:rsidP="00481715">
            <w:pPr>
              <w:jc w:val="both"/>
              <w:rPr>
                <w:sz w:val="28"/>
                <w:szCs w:val="28"/>
              </w:rPr>
            </w:pPr>
          </w:p>
          <w:p w:rsidR="00481715" w:rsidRPr="00481715" w:rsidRDefault="007E3DF1" w:rsidP="0048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481715" w:rsidRPr="00481715">
              <w:rPr>
                <w:sz w:val="28"/>
                <w:szCs w:val="28"/>
              </w:rPr>
              <w:t xml:space="preserve">__ </w:t>
            </w:r>
            <w:r w:rsidR="00481715" w:rsidRPr="00481715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Н.</w:t>
            </w:r>
            <w:r w:rsidR="00481715" w:rsidRPr="00481715">
              <w:rPr>
                <w:b/>
                <w:sz w:val="28"/>
                <w:szCs w:val="28"/>
              </w:rPr>
              <w:t xml:space="preserve"> Бережная</w:t>
            </w:r>
          </w:p>
        </w:tc>
      </w:tr>
    </w:tbl>
    <w:p w:rsidR="00481715" w:rsidRPr="00481715" w:rsidRDefault="00481715" w:rsidP="00481715">
      <w:pPr>
        <w:jc w:val="both"/>
        <w:rPr>
          <w:sz w:val="28"/>
          <w:szCs w:val="28"/>
        </w:rPr>
      </w:pPr>
    </w:p>
    <w:p w:rsidR="007E3DF1" w:rsidRDefault="007E3D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715" w:rsidRPr="00481715" w:rsidRDefault="00481715" w:rsidP="00481715">
      <w:pPr>
        <w:jc w:val="both"/>
        <w:rPr>
          <w:sz w:val="28"/>
          <w:szCs w:val="28"/>
        </w:rPr>
      </w:pPr>
    </w:p>
    <w:p w:rsidR="00481715" w:rsidRPr="00481715" w:rsidRDefault="00481715" w:rsidP="007E3DF1">
      <w:pPr>
        <w:spacing w:after="240"/>
        <w:jc w:val="center"/>
        <w:rPr>
          <w:sz w:val="28"/>
          <w:szCs w:val="28"/>
        </w:rPr>
      </w:pPr>
      <w:r w:rsidRPr="00481715">
        <w:rPr>
          <w:b/>
          <w:sz w:val="28"/>
          <w:szCs w:val="28"/>
        </w:rPr>
        <w:t xml:space="preserve">От объединений работодателей </w:t>
      </w:r>
      <w:r w:rsidR="007E3DF1">
        <w:rPr>
          <w:b/>
          <w:sz w:val="28"/>
          <w:szCs w:val="28"/>
        </w:rPr>
        <w:t xml:space="preserve">Грайворонского </w:t>
      </w:r>
      <w:r w:rsidRPr="00481715">
        <w:rPr>
          <w:b/>
          <w:sz w:val="28"/>
          <w:szCs w:val="28"/>
        </w:rPr>
        <w:t>городского округа:</w:t>
      </w:r>
    </w:p>
    <w:tbl>
      <w:tblPr>
        <w:tblW w:w="9072" w:type="dxa"/>
        <w:tblInd w:w="108" w:type="dxa"/>
        <w:tblLook w:val="01E0"/>
      </w:tblPr>
      <w:tblGrid>
        <w:gridCol w:w="4820"/>
        <w:gridCol w:w="1559"/>
        <w:gridCol w:w="2693"/>
      </w:tblGrid>
      <w:tr w:rsidR="00481715" w:rsidRPr="00481715" w:rsidTr="0021775B">
        <w:tc>
          <w:tcPr>
            <w:tcW w:w="4820" w:type="dxa"/>
          </w:tcPr>
          <w:p w:rsidR="0021775B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Руководитель Грайворонского территориального отделения регионального объединения работодателей </w:t>
            </w:r>
          </w:p>
          <w:p w:rsidR="0021775B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«Союз промышленников </w:t>
            </w:r>
          </w:p>
          <w:p w:rsidR="0021775B" w:rsidRDefault="00481715" w:rsidP="0021775B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 xml:space="preserve">и предпринимателей </w:t>
            </w:r>
          </w:p>
          <w:p w:rsidR="00481715" w:rsidRPr="00481715" w:rsidRDefault="00481715" w:rsidP="0021775B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Белгородской области»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Ю.</w:t>
            </w:r>
            <w:r w:rsidR="0021775B">
              <w:rPr>
                <w:b/>
                <w:sz w:val="28"/>
                <w:szCs w:val="28"/>
              </w:rPr>
              <w:t>А.</w:t>
            </w:r>
            <w:r w:rsidRPr="00481715">
              <w:rPr>
                <w:b/>
                <w:sz w:val="28"/>
                <w:szCs w:val="28"/>
              </w:rPr>
              <w:t xml:space="preserve"> Клименко</w:t>
            </w:r>
          </w:p>
        </w:tc>
      </w:tr>
      <w:tr w:rsidR="0021775B" w:rsidRPr="00481715" w:rsidTr="0021775B">
        <w:tc>
          <w:tcPr>
            <w:tcW w:w="4820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75B" w:rsidRPr="00481715" w:rsidRDefault="0021775B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1775B" w:rsidRPr="00481715" w:rsidRDefault="0021775B" w:rsidP="0021775B">
            <w:pPr>
              <w:rPr>
                <w:b/>
                <w:sz w:val="28"/>
                <w:szCs w:val="28"/>
              </w:rPr>
            </w:pPr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Глава КФХ «Крона»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Г.</w:t>
            </w:r>
            <w:r w:rsidR="0021775B">
              <w:rPr>
                <w:b/>
                <w:sz w:val="28"/>
                <w:szCs w:val="28"/>
              </w:rPr>
              <w:t>А.</w:t>
            </w:r>
            <w:r w:rsidRPr="00481715">
              <w:rPr>
                <w:b/>
                <w:sz w:val="28"/>
                <w:szCs w:val="28"/>
              </w:rPr>
              <w:t xml:space="preserve"> Султанбеков</w:t>
            </w:r>
          </w:p>
        </w:tc>
      </w:tr>
      <w:tr w:rsidR="0021775B" w:rsidRPr="00481715" w:rsidTr="0021775B">
        <w:trPr>
          <w:trHeight w:val="322"/>
        </w:trPr>
        <w:tc>
          <w:tcPr>
            <w:tcW w:w="4820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75B" w:rsidRPr="00481715" w:rsidRDefault="0021775B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1775B" w:rsidRPr="00481715" w:rsidRDefault="0021775B" w:rsidP="0021775B">
            <w:pPr>
              <w:rPr>
                <w:b/>
                <w:sz w:val="28"/>
                <w:szCs w:val="28"/>
              </w:rPr>
            </w:pPr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715">
              <w:rPr>
                <w:b/>
                <w:color w:val="000000" w:themeColor="text1"/>
                <w:sz w:val="28"/>
                <w:szCs w:val="28"/>
              </w:rPr>
              <w:t xml:space="preserve">Индивидуальный предприниматель, председатель районного Совета </w:t>
            </w:r>
            <w:r w:rsidR="0021775B">
              <w:rPr>
                <w:b/>
                <w:color w:val="000000" w:themeColor="text1"/>
                <w:sz w:val="28"/>
                <w:szCs w:val="28"/>
              </w:rPr>
              <w:br/>
            </w:r>
            <w:r w:rsidRPr="00481715">
              <w:rPr>
                <w:b/>
                <w:color w:val="000000" w:themeColor="text1"/>
                <w:sz w:val="28"/>
                <w:szCs w:val="28"/>
              </w:rPr>
              <w:t xml:space="preserve">по поддержке и развитию малого предпринимательства при главе администрации </w:t>
            </w:r>
            <w:r w:rsidR="0021775B">
              <w:rPr>
                <w:b/>
                <w:color w:val="000000" w:themeColor="text1"/>
                <w:sz w:val="28"/>
                <w:szCs w:val="28"/>
              </w:rPr>
              <w:t xml:space="preserve">Грайворонского </w:t>
            </w:r>
            <w:r w:rsidRPr="00481715">
              <w:rPr>
                <w:b/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rPr>
                <w:b/>
                <w:sz w:val="28"/>
                <w:szCs w:val="28"/>
              </w:rPr>
            </w:pPr>
            <w:r w:rsidRPr="00481715">
              <w:rPr>
                <w:b/>
                <w:sz w:val="28"/>
                <w:szCs w:val="28"/>
              </w:rPr>
              <w:t>Д.</w:t>
            </w:r>
            <w:r w:rsidR="0021775B">
              <w:rPr>
                <w:b/>
                <w:sz w:val="28"/>
                <w:szCs w:val="28"/>
              </w:rPr>
              <w:t>Г.</w:t>
            </w:r>
            <w:r w:rsidRPr="00481715">
              <w:rPr>
                <w:b/>
                <w:sz w:val="28"/>
                <w:szCs w:val="28"/>
              </w:rPr>
              <w:t xml:space="preserve"> Гиголаев</w:t>
            </w:r>
          </w:p>
        </w:tc>
      </w:tr>
      <w:tr w:rsidR="00481715" w:rsidRPr="00481715" w:rsidTr="0021775B">
        <w:trPr>
          <w:trHeight w:val="322"/>
        </w:trPr>
        <w:tc>
          <w:tcPr>
            <w:tcW w:w="4820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1715" w:rsidRPr="00481715" w:rsidRDefault="00481715" w:rsidP="00481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81715" w:rsidRPr="00481715" w:rsidRDefault="00481715" w:rsidP="0021775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81715" w:rsidRPr="00481715" w:rsidRDefault="00481715" w:rsidP="00481715">
      <w:pPr>
        <w:tabs>
          <w:tab w:val="left" w:pos="2629"/>
        </w:tabs>
        <w:rPr>
          <w:sz w:val="28"/>
          <w:szCs w:val="28"/>
        </w:rPr>
      </w:pPr>
      <w:r w:rsidRPr="00481715">
        <w:rPr>
          <w:sz w:val="28"/>
          <w:szCs w:val="28"/>
        </w:rPr>
        <w:tab/>
      </w:r>
    </w:p>
    <w:p w:rsidR="00481715" w:rsidRPr="00481715" w:rsidRDefault="00481715" w:rsidP="00481715">
      <w:pPr>
        <w:widowControl w:val="0"/>
        <w:jc w:val="center"/>
        <w:rPr>
          <w:b/>
          <w:sz w:val="28"/>
          <w:szCs w:val="28"/>
        </w:rPr>
      </w:pPr>
    </w:p>
    <w:p w:rsidR="00852E8A" w:rsidRPr="00481715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852E8A" w:rsidRPr="00481715" w:rsidRDefault="00852E8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>
      <w: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F94BDA" w:rsidRPr="00CE53D5" w:rsidTr="00481715">
        <w:tc>
          <w:tcPr>
            <w:tcW w:w="4928" w:type="dxa"/>
            <w:shd w:val="clear" w:color="auto" w:fill="auto"/>
          </w:tcPr>
          <w:p w:rsidR="00F94BDA" w:rsidRPr="00CE53D5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F94BDA" w:rsidRDefault="00F94BDA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 w:rsidR="000D5252">
              <w:rPr>
                <w:b/>
                <w:color w:val="000000"/>
                <w:sz w:val="28"/>
                <w:szCs w:val="28"/>
              </w:rPr>
              <w:t xml:space="preserve"> №2</w:t>
            </w:r>
          </w:p>
          <w:p w:rsidR="00F94BDA" w:rsidRPr="00B454BB" w:rsidRDefault="00F94BDA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F94BDA" w:rsidRPr="00CE53D5" w:rsidRDefault="00F94BDA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F94BDA" w:rsidRDefault="00F94BDA" w:rsidP="00F94BDA">
      <w:pPr>
        <w:spacing w:before="10" w:after="10" w:line="216" w:lineRule="auto"/>
        <w:rPr>
          <w:b/>
          <w:sz w:val="26"/>
          <w:szCs w:val="26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8D3EAA">
      <w:pPr>
        <w:tabs>
          <w:tab w:val="left" w:pos="1134"/>
        </w:tabs>
        <w:jc w:val="both"/>
        <w:rPr>
          <w:sz w:val="28"/>
          <w:szCs w:val="28"/>
        </w:rPr>
      </w:pPr>
    </w:p>
    <w:p w:rsidR="00F94BDA" w:rsidRDefault="00F94BDA" w:rsidP="00F94BDA">
      <w:pPr>
        <w:tabs>
          <w:tab w:val="left" w:pos="1134"/>
        </w:tabs>
        <w:jc w:val="center"/>
        <w:rPr>
          <w:b/>
          <w:sz w:val="28"/>
          <w:szCs w:val="28"/>
        </w:rPr>
      </w:pPr>
      <w:r w:rsidRPr="00F94BDA">
        <w:rPr>
          <w:b/>
          <w:sz w:val="28"/>
          <w:szCs w:val="28"/>
        </w:rPr>
        <w:t xml:space="preserve">СОСТАВ </w:t>
      </w:r>
      <w:r w:rsidRPr="00F94BDA">
        <w:rPr>
          <w:b/>
          <w:sz w:val="28"/>
          <w:szCs w:val="28"/>
        </w:rPr>
        <w:br/>
        <w:t xml:space="preserve">трехсторонней комиссии по регулированию </w:t>
      </w:r>
    </w:p>
    <w:p w:rsidR="0005727D" w:rsidRDefault="00F94BDA" w:rsidP="00F94BDA">
      <w:pPr>
        <w:tabs>
          <w:tab w:val="left" w:pos="1134"/>
        </w:tabs>
        <w:jc w:val="center"/>
        <w:rPr>
          <w:b/>
          <w:sz w:val="28"/>
          <w:szCs w:val="28"/>
        </w:rPr>
      </w:pPr>
      <w:r w:rsidRPr="00F94BDA">
        <w:rPr>
          <w:b/>
          <w:sz w:val="28"/>
          <w:szCs w:val="28"/>
        </w:rPr>
        <w:t>социально-трудовых отношений</w:t>
      </w:r>
      <w:r w:rsidR="0021775B">
        <w:rPr>
          <w:b/>
          <w:sz w:val="28"/>
          <w:szCs w:val="28"/>
        </w:rPr>
        <w:t xml:space="preserve"> </w:t>
      </w:r>
      <w:r w:rsidR="0021775B" w:rsidRPr="0021775B">
        <w:rPr>
          <w:b/>
          <w:sz w:val="28"/>
          <w:szCs w:val="28"/>
        </w:rPr>
        <w:t>Грайворонского городского округа</w:t>
      </w:r>
    </w:p>
    <w:p w:rsidR="00F94BDA" w:rsidRDefault="00F94BDA" w:rsidP="00F94BDA">
      <w:pPr>
        <w:tabs>
          <w:tab w:val="left" w:pos="1134"/>
        </w:tabs>
        <w:jc w:val="center"/>
        <w:rPr>
          <w:b/>
        </w:rPr>
      </w:pPr>
    </w:p>
    <w:p w:rsidR="00F94BDA" w:rsidRDefault="00F94BDA" w:rsidP="00F94BDA">
      <w:pPr>
        <w:tabs>
          <w:tab w:val="left" w:pos="1134"/>
        </w:tabs>
        <w:jc w:val="center"/>
        <w:rPr>
          <w:b/>
        </w:rPr>
      </w:pPr>
    </w:p>
    <w:p w:rsidR="00F94BDA" w:rsidRDefault="00F94BDA" w:rsidP="00F94BDA">
      <w:pPr>
        <w:jc w:val="both"/>
        <w:rPr>
          <w:b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19"/>
        <w:gridCol w:w="310"/>
        <w:gridCol w:w="5756"/>
      </w:tblGrid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Бондарев </w:t>
            </w:r>
          </w:p>
          <w:p w:rsidR="00F94BDA" w:rsidRPr="00F94BDA" w:rsidRDefault="00F94BDA" w:rsidP="00481715">
            <w:pPr>
              <w:jc w:val="center"/>
              <w:rPr>
                <w:b/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b/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глава администрации Грайворонского городского округа, </w:t>
            </w:r>
            <w:r w:rsidRPr="000D5252">
              <w:rPr>
                <w:b/>
                <w:sz w:val="28"/>
                <w:szCs w:val="28"/>
              </w:rPr>
              <w:t>координатор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Ханюков </w:t>
            </w:r>
          </w:p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– начальник управления АПК, </w:t>
            </w:r>
            <w:r w:rsidRPr="000D5252">
              <w:rPr>
                <w:b/>
                <w:sz w:val="28"/>
                <w:szCs w:val="28"/>
              </w:rPr>
              <w:t>заместитель координатора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F94BDA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Тарасенко</w:t>
            </w:r>
          </w:p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Pr="00F94BDA" w:rsidRDefault="00F94BDA" w:rsidP="00481715">
            <w:pPr>
              <w:jc w:val="both"/>
              <w:rPr>
                <w:sz w:val="28"/>
                <w:szCs w:val="28"/>
              </w:rPr>
            </w:pPr>
            <w:r w:rsidRPr="00F94BDA">
              <w:rPr>
                <w:sz w:val="28"/>
                <w:szCs w:val="28"/>
              </w:rPr>
              <w:t xml:space="preserve">начальник отдела предпринимательства </w:t>
            </w:r>
            <w:r>
              <w:rPr>
                <w:sz w:val="28"/>
                <w:szCs w:val="28"/>
              </w:rPr>
              <w:br/>
            </w:r>
            <w:r w:rsidRPr="00F94BDA">
              <w:rPr>
                <w:sz w:val="28"/>
                <w:szCs w:val="28"/>
              </w:rPr>
              <w:t>и труда управления экономического развития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F94BDA">
              <w:rPr>
                <w:sz w:val="28"/>
                <w:szCs w:val="28"/>
              </w:rPr>
              <w:t xml:space="preserve">, </w:t>
            </w:r>
            <w:r w:rsidRPr="000D5252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94BDA" w:rsidRPr="00F94BDA" w:rsidTr="000D5252">
        <w:tc>
          <w:tcPr>
            <w:tcW w:w="3396" w:type="dxa"/>
            <w:gridSpan w:val="2"/>
          </w:tcPr>
          <w:p w:rsidR="00F94BDA" w:rsidRPr="00F94BDA" w:rsidRDefault="00F94BDA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94BDA" w:rsidRPr="00F94BDA" w:rsidRDefault="00F94BDA" w:rsidP="00F94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F94BDA" w:rsidRPr="00F94BDA" w:rsidRDefault="00F94BDA" w:rsidP="00481715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RPr="00F94BDA" w:rsidTr="000D5252">
        <w:tc>
          <w:tcPr>
            <w:tcW w:w="9462" w:type="dxa"/>
            <w:gridSpan w:val="4"/>
          </w:tcPr>
          <w:p w:rsidR="0088456E" w:rsidRDefault="00F94BDA" w:rsidP="00F94BDA">
            <w:pPr>
              <w:rPr>
                <w:b/>
                <w:sz w:val="28"/>
                <w:szCs w:val="28"/>
              </w:rPr>
            </w:pPr>
            <w:r w:rsidRPr="00F94BDA">
              <w:rPr>
                <w:b/>
                <w:sz w:val="28"/>
                <w:szCs w:val="28"/>
              </w:rPr>
              <w:t>Члены комиссии</w:t>
            </w:r>
            <w:r w:rsidR="0088456E">
              <w:rPr>
                <w:b/>
                <w:sz w:val="28"/>
                <w:szCs w:val="28"/>
              </w:rPr>
              <w:t>:</w:t>
            </w:r>
          </w:p>
          <w:p w:rsidR="00F94BDA" w:rsidRPr="00F94BDA" w:rsidRDefault="00F94BDA" w:rsidP="00F94BDA">
            <w:pPr>
              <w:rPr>
                <w:sz w:val="28"/>
                <w:szCs w:val="28"/>
              </w:rPr>
            </w:pPr>
            <w:r w:rsidRPr="00F94BDA">
              <w:rPr>
                <w:b/>
                <w:sz w:val="28"/>
                <w:szCs w:val="28"/>
              </w:rPr>
              <w:t>– от администрации:</w:t>
            </w:r>
          </w:p>
        </w:tc>
      </w:tr>
      <w:tr w:rsidR="0088456E" w:rsidRPr="00F94BDA" w:rsidTr="000D5252">
        <w:tc>
          <w:tcPr>
            <w:tcW w:w="9462" w:type="dxa"/>
            <w:gridSpan w:val="4"/>
          </w:tcPr>
          <w:p w:rsidR="0088456E" w:rsidRPr="00F94BDA" w:rsidRDefault="0088456E" w:rsidP="00F94BDA">
            <w:pPr>
              <w:rPr>
                <w:b/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Бляшенко</w:t>
            </w:r>
          </w:p>
          <w:p w:rsidR="00F94BDA" w:rsidRDefault="00F94BDA" w:rsidP="00481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88456E">
              <w:rPr>
                <w:sz w:val="28"/>
                <w:szCs w:val="28"/>
              </w:rPr>
              <w:t xml:space="preserve">Грайворонского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F94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</w:t>
            </w:r>
          </w:p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- руководите</w:t>
            </w:r>
            <w:r w:rsidR="0088456E">
              <w:rPr>
                <w:sz w:val="28"/>
                <w:szCs w:val="28"/>
              </w:rPr>
              <w:t>ль аппарата главы администрации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F94BDA"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F94BDA" w:rsidTr="000D5252">
        <w:tc>
          <w:tcPr>
            <w:tcW w:w="3377" w:type="dxa"/>
          </w:tcPr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Чепурная </w:t>
            </w:r>
          </w:p>
          <w:p w:rsidR="00F94BDA" w:rsidRDefault="00F94BDA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29" w:type="dxa"/>
            <w:gridSpan w:val="2"/>
          </w:tcPr>
          <w:p w:rsidR="00F94BDA" w:rsidRDefault="00F94BDA" w:rsidP="00F94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F94BDA" w:rsidRDefault="00F94BDA" w:rsidP="0088456E">
            <w:pPr>
              <w:jc w:val="both"/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</w:t>
            </w:r>
            <w:r w:rsidR="0088456E">
              <w:rPr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88456E" w:rsidRDefault="0088456E">
      <w: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9"/>
        <w:gridCol w:w="320"/>
        <w:gridCol w:w="5756"/>
      </w:tblGrid>
      <w:tr w:rsidR="0088456E" w:rsidTr="000D5252">
        <w:tc>
          <w:tcPr>
            <w:tcW w:w="9462" w:type="dxa"/>
            <w:gridSpan w:val="4"/>
          </w:tcPr>
          <w:p w:rsidR="0088456E" w:rsidRDefault="0088456E" w:rsidP="0088456E">
            <w:pPr>
              <w:rPr>
                <w:sz w:val="28"/>
                <w:szCs w:val="28"/>
              </w:rPr>
            </w:pPr>
            <w:r w:rsidRPr="0088456E">
              <w:rPr>
                <w:b/>
                <w:sz w:val="28"/>
                <w:szCs w:val="28"/>
              </w:rPr>
              <w:lastRenderedPageBreak/>
              <w:t>- от координационного Совета профессиональных союзов:</w:t>
            </w:r>
          </w:p>
        </w:tc>
      </w:tr>
      <w:tr w:rsidR="0088456E" w:rsidTr="000D5252">
        <w:tc>
          <w:tcPr>
            <w:tcW w:w="9462" w:type="dxa"/>
            <w:gridSpan w:val="4"/>
          </w:tcPr>
          <w:p w:rsidR="0088456E" w:rsidRPr="0088456E" w:rsidRDefault="0088456E" w:rsidP="0088456E">
            <w:pPr>
              <w:rPr>
                <w:b/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Бережная 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21775B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организации профсоюзов Грайворонского городского округа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Крамарева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Pr="0088456E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8456E">
              <w:rPr>
                <w:bCs/>
                <w:sz w:val="28"/>
                <w:szCs w:val="28"/>
              </w:rPr>
              <w:t>редседатель территориальной организации профсоюза работников АПК РФ Грайворонского городского округа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4817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Pr="0088456E" w:rsidRDefault="0088456E" w:rsidP="00884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456E">
              <w:rPr>
                <w:sz w:val="28"/>
                <w:szCs w:val="28"/>
              </w:rPr>
              <w:t>первичн</w:t>
            </w:r>
            <w:r>
              <w:rPr>
                <w:sz w:val="28"/>
                <w:szCs w:val="28"/>
              </w:rPr>
              <w:t>ой</w:t>
            </w:r>
            <w:r w:rsidRPr="0088456E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88456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</w:t>
            </w:r>
            <w:r w:rsidRPr="0088456E">
              <w:rPr>
                <w:sz w:val="28"/>
                <w:szCs w:val="28"/>
              </w:rPr>
              <w:t xml:space="preserve">райворонская </w:t>
            </w:r>
            <w:r>
              <w:rPr>
                <w:sz w:val="28"/>
                <w:szCs w:val="28"/>
              </w:rPr>
              <w:t>ЦРБ»</w:t>
            </w:r>
            <w:r w:rsidRPr="00884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88456E">
              <w:rPr>
                <w:sz w:val="28"/>
                <w:szCs w:val="28"/>
              </w:rPr>
              <w:t xml:space="preserve">елгородской областной организации профессионального союза работников здравоохранения </w:t>
            </w:r>
            <w:r>
              <w:rPr>
                <w:sz w:val="28"/>
                <w:szCs w:val="28"/>
              </w:rPr>
              <w:t>Р</w:t>
            </w:r>
            <w:r w:rsidRPr="0088456E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Pr="0088456E">
              <w:rPr>
                <w:sz w:val="28"/>
                <w:szCs w:val="28"/>
              </w:rPr>
              <w:t>едерации</w:t>
            </w:r>
          </w:p>
        </w:tc>
      </w:tr>
      <w:tr w:rsidR="0088456E" w:rsidTr="000D5252">
        <w:tc>
          <w:tcPr>
            <w:tcW w:w="3377" w:type="dxa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2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88456E" w:rsidRDefault="0088456E" w:rsidP="0088456E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9462" w:type="dxa"/>
            <w:gridSpan w:val="4"/>
          </w:tcPr>
          <w:p w:rsidR="0088456E" w:rsidRDefault="0088456E" w:rsidP="0088456E">
            <w:pPr>
              <w:rPr>
                <w:sz w:val="28"/>
                <w:szCs w:val="28"/>
              </w:rPr>
            </w:pPr>
            <w:r w:rsidRPr="0088456E">
              <w:rPr>
                <w:b/>
                <w:sz w:val="28"/>
                <w:szCs w:val="28"/>
              </w:rPr>
              <w:t>- от работодателей:</w:t>
            </w:r>
          </w:p>
        </w:tc>
      </w:tr>
      <w:tr w:rsidR="0088456E" w:rsidTr="000D5252">
        <w:tc>
          <w:tcPr>
            <w:tcW w:w="9462" w:type="dxa"/>
            <w:gridSpan w:val="4"/>
          </w:tcPr>
          <w:p w:rsidR="0088456E" w:rsidRPr="0088456E" w:rsidRDefault="0088456E" w:rsidP="0088456E">
            <w:pPr>
              <w:rPr>
                <w:b/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20" w:type="dxa"/>
          </w:tcPr>
          <w:p w:rsidR="0088456E" w:rsidRDefault="0088456E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0D5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                                     ООО «Грайворонское ТП», руководитель Грайворонского территориального отделения регионального объединения работодателей «Союз промышленников и предпри</w:t>
            </w:r>
            <w:r w:rsidR="000D5252">
              <w:rPr>
                <w:sz w:val="28"/>
                <w:szCs w:val="28"/>
              </w:rPr>
              <w:t>нимателей Белгородской области»</w:t>
            </w:r>
          </w:p>
        </w:tc>
      </w:tr>
      <w:tr w:rsidR="000D5252" w:rsidTr="000D5252">
        <w:tc>
          <w:tcPr>
            <w:tcW w:w="3386" w:type="dxa"/>
            <w:gridSpan w:val="2"/>
          </w:tcPr>
          <w:p w:rsidR="000D5252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0D5252" w:rsidRDefault="000D5252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0D5252" w:rsidRDefault="000D5252" w:rsidP="000D5252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Гиголаев </w:t>
            </w:r>
          </w:p>
          <w:p w:rsidR="0088456E" w:rsidRDefault="0088456E" w:rsidP="004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 Георгиевич</w:t>
            </w:r>
          </w:p>
        </w:tc>
        <w:tc>
          <w:tcPr>
            <w:tcW w:w="320" w:type="dxa"/>
          </w:tcPr>
          <w:p w:rsidR="0088456E" w:rsidRDefault="000D5252" w:rsidP="0088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0D52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председатель районного Совета по поддержке и развитию малого предпринимательства </w:t>
            </w:r>
            <w:r w:rsidR="000D52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главе администрации</w:t>
            </w:r>
            <w:r w:rsidR="000D5252">
              <w:rPr>
                <w:sz w:val="28"/>
                <w:szCs w:val="28"/>
              </w:rPr>
              <w:t xml:space="preserve"> Грайворонского городского округа</w:t>
            </w:r>
          </w:p>
        </w:tc>
      </w:tr>
      <w:tr w:rsidR="000D5252" w:rsidTr="000D5252">
        <w:tc>
          <w:tcPr>
            <w:tcW w:w="3386" w:type="dxa"/>
            <w:gridSpan w:val="2"/>
          </w:tcPr>
          <w:p w:rsidR="000D5252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0D5252" w:rsidRDefault="000D5252" w:rsidP="0088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6" w:type="dxa"/>
          </w:tcPr>
          <w:p w:rsidR="000D5252" w:rsidRDefault="000D5252" w:rsidP="000D5252">
            <w:pPr>
              <w:jc w:val="both"/>
              <w:rPr>
                <w:sz w:val="28"/>
                <w:szCs w:val="28"/>
              </w:rPr>
            </w:pPr>
          </w:p>
        </w:tc>
      </w:tr>
      <w:tr w:rsidR="0088456E" w:rsidTr="000D5252">
        <w:tc>
          <w:tcPr>
            <w:tcW w:w="3386" w:type="dxa"/>
            <w:gridSpan w:val="2"/>
          </w:tcPr>
          <w:p w:rsidR="0088456E" w:rsidRDefault="0088456E" w:rsidP="00481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Султанбеков</w:t>
            </w:r>
          </w:p>
          <w:p w:rsidR="0088456E" w:rsidRDefault="0088456E" w:rsidP="000D5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Гусейн Абдулазизович</w:t>
            </w:r>
          </w:p>
        </w:tc>
        <w:tc>
          <w:tcPr>
            <w:tcW w:w="320" w:type="dxa"/>
          </w:tcPr>
          <w:p w:rsidR="0088456E" w:rsidRDefault="000D5252" w:rsidP="00884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56" w:type="dxa"/>
          </w:tcPr>
          <w:p w:rsidR="0088456E" w:rsidRDefault="0088456E" w:rsidP="0048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«Крона»</w:t>
            </w:r>
          </w:p>
          <w:p w:rsidR="0088456E" w:rsidRDefault="0088456E" w:rsidP="00481715">
            <w:pPr>
              <w:jc w:val="both"/>
              <w:rPr>
                <w:sz w:val="28"/>
                <w:szCs w:val="28"/>
              </w:rPr>
            </w:pPr>
          </w:p>
        </w:tc>
      </w:tr>
    </w:tbl>
    <w:p w:rsidR="00F94BDA" w:rsidRDefault="00F94BDA" w:rsidP="00F94BDA"/>
    <w:p w:rsidR="000D5252" w:rsidRDefault="000D5252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0D5252" w:rsidRPr="00CE53D5" w:rsidTr="00481715">
        <w:tc>
          <w:tcPr>
            <w:tcW w:w="4928" w:type="dxa"/>
            <w:shd w:val="clear" w:color="auto" w:fill="auto"/>
          </w:tcPr>
          <w:p w:rsidR="000D5252" w:rsidRPr="00CE53D5" w:rsidRDefault="000D5252" w:rsidP="00481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0D5252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№3</w:t>
            </w:r>
          </w:p>
          <w:p w:rsidR="000D5252" w:rsidRPr="00B454BB" w:rsidRDefault="000D5252" w:rsidP="00481715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  <w:r w:rsidR="0021775B">
              <w:rPr>
                <w:b/>
                <w:bCs/>
                <w:caps/>
                <w:kern w:val="32"/>
                <w:sz w:val="28"/>
                <w:szCs w:val="28"/>
              </w:rPr>
              <w:t>О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0D5252" w:rsidRPr="00CE53D5" w:rsidRDefault="000D5252" w:rsidP="00481715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0D5252" w:rsidRDefault="000D5252" w:rsidP="000D5252">
      <w:pPr>
        <w:spacing w:before="10" w:after="10" w:line="216" w:lineRule="auto"/>
        <w:rPr>
          <w:b/>
          <w:sz w:val="26"/>
          <w:szCs w:val="26"/>
        </w:rPr>
      </w:pPr>
    </w:p>
    <w:p w:rsidR="000D5252" w:rsidRDefault="000D5252" w:rsidP="0021775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1775B" w:rsidRP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  <w:r w:rsidRPr="0021775B">
        <w:rPr>
          <w:b/>
          <w:sz w:val="28"/>
          <w:szCs w:val="28"/>
        </w:rPr>
        <w:t xml:space="preserve">ПОЛОЖЕНИЕ </w:t>
      </w:r>
    </w:p>
    <w:p w:rsidR="00C3455C" w:rsidRPr="0021775B" w:rsidRDefault="0021775B" w:rsidP="0021775B">
      <w:pPr>
        <w:tabs>
          <w:tab w:val="left" w:pos="1134"/>
        </w:tabs>
        <w:jc w:val="center"/>
        <w:rPr>
          <w:b/>
          <w:sz w:val="28"/>
          <w:szCs w:val="28"/>
        </w:rPr>
      </w:pPr>
      <w:r w:rsidRPr="0021775B">
        <w:rPr>
          <w:b/>
          <w:sz w:val="28"/>
          <w:szCs w:val="28"/>
        </w:rPr>
        <w:t xml:space="preserve">о трехсторонней комиссии по регулированию </w:t>
      </w:r>
      <w:r>
        <w:rPr>
          <w:b/>
          <w:sz w:val="28"/>
          <w:szCs w:val="28"/>
        </w:rPr>
        <w:br/>
      </w:r>
      <w:r w:rsidRPr="0021775B">
        <w:rPr>
          <w:b/>
          <w:sz w:val="28"/>
          <w:szCs w:val="28"/>
        </w:rPr>
        <w:t>социально-трудовых отношений</w:t>
      </w:r>
      <w:r>
        <w:rPr>
          <w:b/>
          <w:sz w:val="28"/>
          <w:szCs w:val="28"/>
        </w:rPr>
        <w:t xml:space="preserve"> </w:t>
      </w:r>
      <w:r w:rsidRPr="0021775B">
        <w:rPr>
          <w:b/>
          <w:sz w:val="28"/>
          <w:szCs w:val="28"/>
        </w:rPr>
        <w:t>Грайворонского городского округа</w:t>
      </w: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55C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правовую основу формирования </w:t>
      </w:r>
      <w:r w:rsidR="0021775B">
        <w:rPr>
          <w:sz w:val="28"/>
          <w:szCs w:val="28"/>
        </w:rPr>
        <w:br/>
      </w:r>
      <w:r>
        <w:rPr>
          <w:sz w:val="28"/>
          <w:szCs w:val="28"/>
        </w:rPr>
        <w:t>и деятельности трехсторонней комиссии по регулированию социально-трудовых отношений Грайворонского городского округа (далее - Комиссия).</w:t>
      </w:r>
    </w:p>
    <w:p w:rsidR="00C3455C" w:rsidRDefault="00C3455C" w:rsidP="00C3455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I. Состав и правовая основа деятельности Комиссии</w:t>
      </w:r>
    </w:p>
    <w:p w:rsidR="0021775B" w:rsidRPr="0021775B" w:rsidRDefault="0021775B" w:rsidP="0021775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3455C" w:rsidRPr="0021775B">
        <w:rPr>
          <w:sz w:val="28"/>
          <w:szCs w:val="28"/>
        </w:rPr>
        <w:t xml:space="preserve">Комиссия состоит из представителей объединения организаций профсоюзов, объединений работодателей и представителей администрации </w:t>
      </w:r>
      <w:r>
        <w:rPr>
          <w:sz w:val="28"/>
          <w:szCs w:val="28"/>
        </w:rPr>
        <w:t xml:space="preserve">Грайворонского </w:t>
      </w:r>
      <w:r w:rsidR="00C3455C" w:rsidRPr="0021775B">
        <w:rPr>
          <w:sz w:val="28"/>
          <w:szCs w:val="28"/>
        </w:rPr>
        <w:t>городского округа, которые образуют соответствующие стороны Комиссии (далее - стороны).</w:t>
      </w:r>
    </w:p>
    <w:p w:rsidR="00C3455C" w:rsidRP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C3455C" w:rsidRPr="0021775B">
        <w:rPr>
          <w:sz w:val="28"/>
          <w:szCs w:val="28"/>
        </w:rPr>
        <w:t>Правовую основу деятельности Комиссии составляют</w:t>
      </w:r>
      <w:r>
        <w:rPr>
          <w:sz w:val="28"/>
          <w:szCs w:val="28"/>
        </w:rPr>
        <w:t xml:space="preserve"> Конституция Российской Федерации,</w:t>
      </w:r>
      <w:r w:rsidR="00C3455C" w:rsidRPr="0021775B">
        <w:rPr>
          <w:sz w:val="28"/>
          <w:szCs w:val="28"/>
        </w:rPr>
        <w:t xml:space="preserve"> </w:t>
      </w:r>
      <w:hyperlink r:id="rId14" w:history="1"/>
      <w:r>
        <w:rPr>
          <w:sz w:val="28"/>
          <w:szCs w:val="28"/>
        </w:rPr>
        <w:t>Трудовой кодекс Российской Федерации</w:t>
      </w:r>
      <w:r w:rsidR="00C3455C" w:rsidRPr="0021775B">
        <w:rPr>
          <w:sz w:val="28"/>
          <w:szCs w:val="28"/>
        </w:rPr>
        <w:t xml:space="preserve">, настоящее Положение, иные нормативные правовые акты Российской Федерации </w:t>
      </w:r>
      <w:r>
        <w:rPr>
          <w:sz w:val="28"/>
          <w:szCs w:val="28"/>
        </w:rPr>
        <w:br/>
      </w:r>
      <w:r w:rsidR="00C3455C" w:rsidRPr="0021775B">
        <w:rPr>
          <w:sz w:val="28"/>
          <w:szCs w:val="28"/>
        </w:rPr>
        <w:t>и Белгородской области.</w:t>
      </w:r>
    </w:p>
    <w:p w:rsidR="00C3455C" w:rsidRDefault="00C3455C" w:rsidP="0021775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21775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II. Принципы и порядок формирования Комиссии</w:t>
      </w: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21775B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Комиссия формируется на основе принципов:</w:t>
      </w:r>
    </w:p>
    <w:p w:rsidR="00341D66" w:rsidRDefault="0021775B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добровольности участия объединения организаций профсоюзов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объединений работодателей в деятельности Комиссии;</w:t>
      </w:r>
    </w:p>
    <w:p w:rsidR="00341D66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D66">
        <w:rPr>
          <w:sz w:val="28"/>
          <w:szCs w:val="28"/>
        </w:rPr>
        <w:tab/>
      </w:r>
      <w:r>
        <w:rPr>
          <w:sz w:val="28"/>
          <w:szCs w:val="28"/>
        </w:rPr>
        <w:t>полномочности сторон;</w:t>
      </w:r>
    </w:p>
    <w:p w:rsidR="00341D66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D66">
        <w:rPr>
          <w:sz w:val="28"/>
          <w:szCs w:val="28"/>
        </w:rPr>
        <w:tab/>
      </w:r>
      <w:r>
        <w:rPr>
          <w:sz w:val="28"/>
          <w:szCs w:val="28"/>
        </w:rPr>
        <w:t>самостоятельности и независимости объединения организаций профсоюзов, каждого объединения работодателей, администрации Грайворонского городского округа при определении персонального состава своих представителей в Комиссии.</w:t>
      </w:r>
    </w:p>
    <w:p w:rsidR="00C3455C" w:rsidRDefault="00341D66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2.</w:t>
      </w:r>
      <w:r w:rsidR="00DD1CE4"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Представительство объединения организаций профсоюзов, объединений работодателей, администрации Грайворонского городского округа в составе сторон Комиссии определяется каждым из них самостоятельно </w:t>
      </w:r>
      <w:r w:rsidR="00C3455C">
        <w:rPr>
          <w:sz w:val="28"/>
          <w:szCs w:val="28"/>
        </w:rPr>
        <w:br/>
        <w:t>в соответствии с законодательством Российской Федерации и Белгородской области, регулирующим их деятельность, настоящим Положением и уставами соответствующих объединений.</w:t>
      </w:r>
    </w:p>
    <w:p w:rsidR="00D57301" w:rsidRDefault="00C3455C" w:rsidP="0021775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объединение,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Утверждение и замена представителей объединения организаций профсоюзов, объединений работодателей в Комиссии производится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 xml:space="preserve">в соответствии с решениями органов указанных объединений, утверждение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замена представителей администрации Гр</w:t>
      </w:r>
      <w:r>
        <w:rPr>
          <w:sz w:val="28"/>
          <w:szCs w:val="28"/>
        </w:rPr>
        <w:t xml:space="preserve">айворонского городского округа </w:t>
      </w:r>
      <w:r w:rsidR="00C3455C"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в соответствии с постанов</w:t>
      </w:r>
      <w:r>
        <w:rPr>
          <w:sz w:val="28"/>
          <w:szCs w:val="28"/>
        </w:rPr>
        <w:t xml:space="preserve">лением (распоряжением) </w:t>
      </w:r>
      <w:r w:rsidR="00C345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Грайворонского </w:t>
      </w:r>
      <w:r w:rsidR="00C3455C">
        <w:rPr>
          <w:sz w:val="28"/>
          <w:szCs w:val="28"/>
        </w:rPr>
        <w:t>городского округа.</w:t>
      </w:r>
    </w:p>
    <w:p w:rsidR="00C3455C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55C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Представители сторон являются членами Комиссии. Количество членов комиссии от каждой из сторон не может превышать 3 человека.</w:t>
      </w:r>
    </w:p>
    <w:p w:rsidR="00C3455C" w:rsidRDefault="00C3455C" w:rsidP="0021775B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III. Основные цели и задачи Комиссии</w:t>
      </w:r>
    </w:p>
    <w:p w:rsidR="00D57301" w:rsidRDefault="00D57301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301" w:rsidRDefault="00D57301" w:rsidP="00D5730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Основными задачами Комиссии являются: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ведение коллективных переговоров и подготовка проекта соглашения между объединением организаций профсоюзов, объединениями работодателей и администрации Грайворонского городского округа (далее -  соглашение);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содействие договорному регулированию социально-трудо</w:t>
      </w:r>
      <w:r w:rsidR="00D57301">
        <w:rPr>
          <w:sz w:val="28"/>
          <w:szCs w:val="28"/>
        </w:rPr>
        <w:t xml:space="preserve">вых отношений на муниципальном </w:t>
      </w:r>
      <w:r>
        <w:rPr>
          <w:sz w:val="28"/>
          <w:szCs w:val="28"/>
        </w:rPr>
        <w:t>уровне;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проведение консультаций по вопросам, связанным в области социально-трудовых отношений, муниципальных программ в сфере труда, занятости населения, миграции рабочей силы, социального обеспечения;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рассмотрение по инициативе сторон вопросов, возникающих в ходе выполнения соглашения;</w:t>
      </w:r>
    </w:p>
    <w:p w:rsidR="00C3455C" w:rsidRDefault="00D57301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партнерства.</w:t>
      </w:r>
    </w:p>
    <w:p w:rsidR="00C3455C" w:rsidRDefault="00C3455C" w:rsidP="00C3455C">
      <w:pPr>
        <w:pStyle w:val="3"/>
        <w:spacing w:before="0" w:beforeAutospacing="0" w:after="0" w:afterAutospacing="0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IV. Основные права Комиссии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1. Комиссия вправе: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проводить с органами законодательной и исполнительной власти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согласовывать интересы объединения организаций профсоюзов, объединений работодателей, органов исполнительной власти </w:t>
      </w:r>
      <w:r w:rsidR="00D57301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 при разработке проекта соглашения, реализации указанного соглашения, выполнении решений Комиссии;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оказывать практическое и методическое содействие заключению коллективных договоров и соглашений;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запрашивать у органов местного самоуправления городского округа, работодателей и профсоюзов информацию о заключаемых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и заключенных коллективных договоров, в целях выработки рекомендаций Комиссии по развитию коллективно-договорного регулирования социально-трудовых отношений;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осуществлять контроль за выполнением своих решений;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органов местного самоуправления городского округа </w:t>
      </w:r>
      <w:r>
        <w:rPr>
          <w:sz w:val="28"/>
          <w:szCs w:val="28"/>
        </w:rPr>
        <w:br/>
        <w:t xml:space="preserve">в установленном порядке информацию о социально-экономическом положении в Грайворонском городском округе, необходимую для ведения коллективных переговоров и подготовки проекта соглашения, организации контроля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за выполнением указанного соглашения, нормативных правовых актов Белгородской области, а также проекты законов и иных нормативных правовых актов Белгородской области в области социально-трудовых отношений;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 xml:space="preserve">принимать по согласованию с объединением организаций профсоюзов, объединениями работодателей и органами законодательной </w:t>
      </w:r>
      <w:r w:rsidR="00D57301">
        <w:rPr>
          <w:sz w:val="28"/>
          <w:szCs w:val="28"/>
        </w:rPr>
        <w:br/>
      </w:r>
      <w:r>
        <w:rPr>
          <w:sz w:val="28"/>
          <w:szCs w:val="28"/>
        </w:rPr>
        <w:t>и исполнительной власти городского округа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приглашать для участия в своей деятельности представителей объединения организаций профсоюзов, объединений работодателей и органов исполнительной власти городского округа, не являющихся членами Комиссии, а также ученых и специалистов, представителей других организаций;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создавать рабочие группы с привлечением ученых и специалистов;</w:t>
      </w:r>
    </w:p>
    <w:p w:rsidR="00D57301" w:rsidRDefault="00C3455C" w:rsidP="0030562E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7301">
        <w:rPr>
          <w:sz w:val="28"/>
          <w:szCs w:val="28"/>
        </w:rPr>
        <w:tab/>
      </w:r>
      <w:r>
        <w:rPr>
          <w:sz w:val="28"/>
          <w:szCs w:val="28"/>
        </w:rPr>
        <w:t>принимать участие в проведении областных, межрегиональных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D57301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Комиссия разрабатывает и утверждает регламент трехсторонней комиссии по регулированию социально-трудовых отношений городского округа (далее - регламент Комиссии), определяет порядок подготовки проекта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заключения соглашения.</w:t>
      </w:r>
    </w:p>
    <w:p w:rsidR="00C3455C" w:rsidRDefault="00D57301" w:rsidP="00D57301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Реализация Комиссией определяемых настоящим Положением прав не препятствует объединению организаций профсоюзов и объединениям работодателей, представленным в Комиссии, реализовать свои права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в соответствии с областными законами.</w:t>
      </w:r>
    </w:p>
    <w:p w:rsidR="00C3455C" w:rsidRDefault="00C3455C" w:rsidP="00D5730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D573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V. Порядок принятия решения Комиссии</w:t>
      </w:r>
    </w:p>
    <w:p w:rsidR="00D572CE" w:rsidRDefault="00D572CE" w:rsidP="00D573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Решение Комиссии считается принятым, если за него проголосовали все три стороны.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Порядок принятия решения каждой стороной определяется регламентом Комиссии.</w:t>
      </w:r>
    </w:p>
    <w:p w:rsidR="00C3455C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C3455C" w:rsidRDefault="00C3455C" w:rsidP="00C3455C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Координатор Комиссии</w:t>
      </w:r>
    </w:p>
    <w:p w:rsidR="00F72501" w:rsidRDefault="00F72501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Координатором Комиссии является глава администрации Грайворонского городского округа. Координатор Комиссии не является членом Комиссии.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Координатор Комиссии: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организует деятельность Комиссии, председательствует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на ее заседаниях;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утверждает состав рабочих групп;</w:t>
      </w:r>
    </w:p>
    <w:p w:rsidR="00D572CE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оказывает содействие в согласовании позиций сторон;</w:t>
      </w:r>
    </w:p>
    <w:p w:rsidR="00C3455C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подписывает регламент Комиссии, планы работы и решения Комиссии.</w:t>
      </w:r>
    </w:p>
    <w:p w:rsidR="00C3455C" w:rsidRDefault="00D572CE" w:rsidP="00D572CE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455C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 xml:space="preserve">Координатор Комиссии не вмешивается в деятельность сторон </w:t>
      </w:r>
      <w:r>
        <w:rPr>
          <w:sz w:val="28"/>
          <w:szCs w:val="28"/>
        </w:rPr>
        <w:br/>
      </w:r>
      <w:r w:rsidR="00C3455C">
        <w:rPr>
          <w:sz w:val="28"/>
          <w:szCs w:val="28"/>
        </w:rPr>
        <w:t>и не принимает участия в голосовании.</w:t>
      </w:r>
    </w:p>
    <w:p w:rsidR="00C3455C" w:rsidRDefault="00C3455C" w:rsidP="00C3455C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Координаторы сторон Комиссии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55C" w:rsidRDefault="00C3455C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сторон для обеспечения оперативного взаимодействия </w:t>
      </w:r>
      <w:r w:rsidR="00D572CE">
        <w:rPr>
          <w:sz w:val="28"/>
          <w:szCs w:val="28"/>
        </w:rPr>
        <w:br/>
      </w:r>
      <w:r>
        <w:rPr>
          <w:sz w:val="28"/>
          <w:szCs w:val="28"/>
        </w:rPr>
        <w:t xml:space="preserve">с другими сторонами имеет право избрать координатора стороны </w:t>
      </w:r>
      <w:r w:rsidR="00D572CE">
        <w:rPr>
          <w:sz w:val="28"/>
          <w:szCs w:val="28"/>
        </w:rPr>
        <w:br/>
      </w:r>
      <w:r>
        <w:rPr>
          <w:sz w:val="28"/>
          <w:szCs w:val="28"/>
        </w:rPr>
        <w:t>и его заместителя. Координаторы сторон и их заместители являются членами Комиссии.</w:t>
      </w:r>
    </w:p>
    <w:p w:rsidR="00C3455C" w:rsidRDefault="00C3455C" w:rsidP="00C3455C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C3455C" w:rsidRDefault="00C3455C" w:rsidP="00C3455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VIII. Члены Комиссии</w:t>
      </w: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72CE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455C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Участвуют в заседаниях Комиссии и рабочих групп в соответствии с регламентом Комиссии в подготовке проектов решений Комиссии.</w:t>
      </w:r>
    </w:p>
    <w:p w:rsidR="00C3455C" w:rsidRDefault="00D572CE" w:rsidP="00D572C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455C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3455C">
        <w:rPr>
          <w:sz w:val="28"/>
          <w:szCs w:val="28"/>
        </w:rPr>
        <w:t>Вносят предложения по вопросам, относящимся к компетенции Комиссии, для рассмотрения на заседаниях Комиссии и ее рабочих групп.</w:t>
      </w:r>
    </w:p>
    <w:p w:rsidR="00C3455C" w:rsidRPr="00F94BDA" w:rsidRDefault="00C3455C" w:rsidP="00D572CE">
      <w:pPr>
        <w:tabs>
          <w:tab w:val="left" w:pos="1134"/>
        </w:tabs>
        <w:ind w:firstLine="709"/>
        <w:jc w:val="center"/>
        <w:rPr>
          <w:b/>
        </w:rPr>
      </w:pPr>
    </w:p>
    <w:sectPr w:rsidR="00C3455C" w:rsidRPr="00F94BDA" w:rsidSect="00F02414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9E" w:rsidRDefault="00C2499E" w:rsidP="00F02414">
      <w:r>
        <w:separator/>
      </w:r>
    </w:p>
  </w:endnote>
  <w:endnote w:type="continuationSeparator" w:id="0">
    <w:p w:rsidR="00C2499E" w:rsidRDefault="00C2499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9E" w:rsidRDefault="00C2499E" w:rsidP="00F02414">
      <w:r>
        <w:separator/>
      </w:r>
    </w:p>
  </w:footnote>
  <w:footnote w:type="continuationSeparator" w:id="0">
    <w:p w:rsidR="00C2499E" w:rsidRDefault="00C2499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E845B5" w:rsidRDefault="00C41C18">
        <w:pPr>
          <w:pStyle w:val="aa"/>
          <w:jc w:val="center"/>
        </w:pPr>
        <w:fldSimple w:instr=" PAGE   \* MERGEFORMAT ">
          <w:r w:rsidR="00972466">
            <w:rPr>
              <w:noProof/>
            </w:rPr>
            <w:t>49</w:t>
          </w:r>
        </w:fldSimple>
      </w:p>
    </w:sdtContent>
  </w:sdt>
  <w:p w:rsidR="00E845B5" w:rsidRDefault="00E845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20964"/>
    <w:rsid w:val="00035AAE"/>
    <w:rsid w:val="00053093"/>
    <w:rsid w:val="0005500F"/>
    <w:rsid w:val="0005727D"/>
    <w:rsid w:val="00073125"/>
    <w:rsid w:val="00076933"/>
    <w:rsid w:val="0008041C"/>
    <w:rsid w:val="00086B54"/>
    <w:rsid w:val="000B30A7"/>
    <w:rsid w:val="000D230D"/>
    <w:rsid w:val="000D40DB"/>
    <w:rsid w:val="000D5252"/>
    <w:rsid w:val="000E74EF"/>
    <w:rsid w:val="000E7866"/>
    <w:rsid w:val="000F0769"/>
    <w:rsid w:val="0010167F"/>
    <w:rsid w:val="001054B0"/>
    <w:rsid w:val="0012337B"/>
    <w:rsid w:val="00145817"/>
    <w:rsid w:val="00151662"/>
    <w:rsid w:val="00174A03"/>
    <w:rsid w:val="001A4F71"/>
    <w:rsid w:val="001A6E86"/>
    <w:rsid w:val="001C6CBF"/>
    <w:rsid w:val="001D245E"/>
    <w:rsid w:val="001E4170"/>
    <w:rsid w:val="00216763"/>
    <w:rsid w:val="0021775B"/>
    <w:rsid w:val="00237B9D"/>
    <w:rsid w:val="002537E5"/>
    <w:rsid w:val="00254AE6"/>
    <w:rsid w:val="0025700A"/>
    <w:rsid w:val="00274D36"/>
    <w:rsid w:val="002A1435"/>
    <w:rsid w:val="002A4D47"/>
    <w:rsid w:val="002C1ED8"/>
    <w:rsid w:val="002C2E23"/>
    <w:rsid w:val="002D61B4"/>
    <w:rsid w:val="002E1C07"/>
    <w:rsid w:val="003002E8"/>
    <w:rsid w:val="0030562E"/>
    <w:rsid w:val="00310C6C"/>
    <w:rsid w:val="003213F2"/>
    <w:rsid w:val="00325800"/>
    <w:rsid w:val="003376A1"/>
    <w:rsid w:val="00341D66"/>
    <w:rsid w:val="0035116E"/>
    <w:rsid w:val="00366DA3"/>
    <w:rsid w:val="003729C8"/>
    <w:rsid w:val="00380C60"/>
    <w:rsid w:val="0039411E"/>
    <w:rsid w:val="003A14D5"/>
    <w:rsid w:val="003A5E86"/>
    <w:rsid w:val="003C1E75"/>
    <w:rsid w:val="003F6481"/>
    <w:rsid w:val="003F6909"/>
    <w:rsid w:val="0041480F"/>
    <w:rsid w:val="00420A57"/>
    <w:rsid w:val="0043195A"/>
    <w:rsid w:val="00445A16"/>
    <w:rsid w:val="00473341"/>
    <w:rsid w:val="00481715"/>
    <w:rsid w:val="00486899"/>
    <w:rsid w:val="00492490"/>
    <w:rsid w:val="00492B57"/>
    <w:rsid w:val="0049512F"/>
    <w:rsid w:val="00497B8A"/>
    <w:rsid w:val="004B1C6E"/>
    <w:rsid w:val="004C4B6E"/>
    <w:rsid w:val="004E08F9"/>
    <w:rsid w:val="004E1733"/>
    <w:rsid w:val="004E5EBF"/>
    <w:rsid w:val="004F1A3F"/>
    <w:rsid w:val="005155AE"/>
    <w:rsid w:val="005157E5"/>
    <w:rsid w:val="00516D73"/>
    <w:rsid w:val="00527CB9"/>
    <w:rsid w:val="005350B6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83C21"/>
    <w:rsid w:val="006D5401"/>
    <w:rsid w:val="006E1B44"/>
    <w:rsid w:val="00700A72"/>
    <w:rsid w:val="00744307"/>
    <w:rsid w:val="007448EF"/>
    <w:rsid w:val="007513F2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7E3DF1"/>
    <w:rsid w:val="00807D6F"/>
    <w:rsid w:val="00816456"/>
    <w:rsid w:val="00816928"/>
    <w:rsid w:val="00823D85"/>
    <w:rsid w:val="00824225"/>
    <w:rsid w:val="00833755"/>
    <w:rsid w:val="00851232"/>
    <w:rsid w:val="00852E8A"/>
    <w:rsid w:val="00854336"/>
    <w:rsid w:val="00864B75"/>
    <w:rsid w:val="00870308"/>
    <w:rsid w:val="0088456E"/>
    <w:rsid w:val="00886AA4"/>
    <w:rsid w:val="008A1A65"/>
    <w:rsid w:val="008B17FB"/>
    <w:rsid w:val="008C27E3"/>
    <w:rsid w:val="008C3B04"/>
    <w:rsid w:val="008D3694"/>
    <w:rsid w:val="008D3D76"/>
    <w:rsid w:val="008D3EAA"/>
    <w:rsid w:val="008F6C25"/>
    <w:rsid w:val="009125E7"/>
    <w:rsid w:val="00913092"/>
    <w:rsid w:val="009324FD"/>
    <w:rsid w:val="00942A41"/>
    <w:rsid w:val="0094576B"/>
    <w:rsid w:val="009571BC"/>
    <w:rsid w:val="00957AFA"/>
    <w:rsid w:val="009719FF"/>
    <w:rsid w:val="00972466"/>
    <w:rsid w:val="00981C45"/>
    <w:rsid w:val="0099305C"/>
    <w:rsid w:val="0099500D"/>
    <w:rsid w:val="00997F63"/>
    <w:rsid w:val="009A2FDC"/>
    <w:rsid w:val="009C0440"/>
    <w:rsid w:val="009D26C7"/>
    <w:rsid w:val="00A11535"/>
    <w:rsid w:val="00A1201D"/>
    <w:rsid w:val="00A15527"/>
    <w:rsid w:val="00A208EC"/>
    <w:rsid w:val="00A21FD8"/>
    <w:rsid w:val="00A32BEF"/>
    <w:rsid w:val="00A34E3C"/>
    <w:rsid w:val="00A4063A"/>
    <w:rsid w:val="00A42574"/>
    <w:rsid w:val="00A47911"/>
    <w:rsid w:val="00A55CA2"/>
    <w:rsid w:val="00A61AF5"/>
    <w:rsid w:val="00A66D7C"/>
    <w:rsid w:val="00A83D11"/>
    <w:rsid w:val="00AA75C6"/>
    <w:rsid w:val="00AF58CA"/>
    <w:rsid w:val="00AF7F93"/>
    <w:rsid w:val="00B05729"/>
    <w:rsid w:val="00B07A77"/>
    <w:rsid w:val="00B15C4B"/>
    <w:rsid w:val="00B25940"/>
    <w:rsid w:val="00B3181D"/>
    <w:rsid w:val="00B403BB"/>
    <w:rsid w:val="00B63F04"/>
    <w:rsid w:val="00B65C61"/>
    <w:rsid w:val="00B90832"/>
    <w:rsid w:val="00BB5961"/>
    <w:rsid w:val="00BD02D7"/>
    <w:rsid w:val="00BD4275"/>
    <w:rsid w:val="00BE4F3D"/>
    <w:rsid w:val="00BE5B48"/>
    <w:rsid w:val="00BE6CAD"/>
    <w:rsid w:val="00BF2E40"/>
    <w:rsid w:val="00C060DB"/>
    <w:rsid w:val="00C2499E"/>
    <w:rsid w:val="00C26131"/>
    <w:rsid w:val="00C3455C"/>
    <w:rsid w:val="00C3793D"/>
    <w:rsid w:val="00C41C18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03D6E"/>
    <w:rsid w:val="00D121AC"/>
    <w:rsid w:val="00D156E3"/>
    <w:rsid w:val="00D16F24"/>
    <w:rsid w:val="00D242ED"/>
    <w:rsid w:val="00D25A36"/>
    <w:rsid w:val="00D33F32"/>
    <w:rsid w:val="00D363AF"/>
    <w:rsid w:val="00D4659B"/>
    <w:rsid w:val="00D52AFB"/>
    <w:rsid w:val="00D54D2C"/>
    <w:rsid w:val="00D56A07"/>
    <w:rsid w:val="00D5727E"/>
    <w:rsid w:val="00D572CE"/>
    <w:rsid w:val="00D57301"/>
    <w:rsid w:val="00D60465"/>
    <w:rsid w:val="00D64E27"/>
    <w:rsid w:val="00D8632A"/>
    <w:rsid w:val="00DB2092"/>
    <w:rsid w:val="00DB4266"/>
    <w:rsid w:val="00DC60FF"/>
    <w:rsid w:val="00DD1CE4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776F3"/>
    <w:rsid w:val="00E845B5"/>
    <w:rsid w:val="00E91250"/>
    <w:rsid w:val="00EA62AC"/>
    <w:rsid w:val="00EA7FC4"/>
    <w:rsid w:val="00EC5A2D"/>
    <w:rsid w:val="00ED1C65"/>
    <w:rsid w:val="00EF0CB9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440BA"/>
    <w:rsid w:val="00F6477F"/>
    <w:rsid w:val="00F7084A"/>
    <w:rsid w:val="00F72501"/>
    <w:rsid w:val="00F8306B"/>
    <w:rsid w:val="00F928F4"/>
    <w:rsid w:val="00F94BDA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rsid w:val="00C3455C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semiHidden/>
    <w:unhideWhenUsed/>
    <w:rsid w:val="004817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1715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481715"/>
    <w:pPr>
      <w:spacing w:after="120"/>
      <w:ind w:left="283"/>
    </w:pPr>
    <w:rPr>
      <w:sz w:val="20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481715"/>
    <w:rPr>
      <w:rFonts w:ascii="Times New Roman" w:hAnsi="Times New Roman" w:cs="Times New Roman"/>
      <w:lang w:eastAsia="zh-CN"/>
    </w:rPr>
  </w:style>
  <w:style w:type="character" w:customStyle="1" w:styleId="30">
    <w:name w:val="Заголовок 3 Знак"/>
    <w:basedOn w:val="a0"/>
    <w:link w:val="3"/>
    <w:rsid w:val="00C3455C"/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customStyle="1" w:styleId="formattexttopleveltext">
    <w:name w:val="formattext topleveltext"/>
    <w:basedOn w:val="a"/>
    <w:rsid w:val="00C3455C"/>
    <w:pPr>
      <w:spacing w:before="100" w:beforeAutospacing="1" w:after="100" w:afterAutospacing="1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E5A077475A31087A28842465E2229A725597C7BCH8N" TargetMode="External"/><Relationship Id="rId13" Type="http://schemas.openxmlformats.org/officeDocument/2006/relationships/hyperlink" Target="consultantplus://offline/ref=C3A7891D5E64E75FA0DDFBAD612B003C0D72758C266DE076C12D0ECA90C19263BCH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7891D5E64E75FA0DDE5A077475A3108782C812C6BE2229A725597C7BCH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7891D5E64E75FA0DDE5A077475A31087D2F872C6CE2229A725597C7BCH8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A7891D5E64E75FA0DDE5A077475A31087D2984226FE2229A725597C7BCH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7891D5E64E75FA0DDE5A077475A31087A2D872764E2229A725597C7BCH8N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FBDD-4DB7-4B01-A78A-7CEA2A5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16558</Words>
  <Characters>94383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2023-01-11T06:41:00Z</cp:lastPrinted>
  <dcterms:created xsi:type="dcterms:W3CDTF">2023-02-02T05:07:00Z</dcterms:created>
  <dcterms:modified xsi:type="dcterms:W3CDTF">2023-02-02T05:07:00Z</dcterms:modified>
</cp:coreProperties>
</file>