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37C" w:rsidRDefault="001E64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Анкета</w:t>
      </w:r>
    </w:p>
    <w:p w:rsidR="00C8237C" w:rsidRDefault="001E642B">
      <w:pPr>
        <w:ind w:right="1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участника публичных консультаций, проводимых </w:t>
      </w:r>
      <w:r>
        <w:rPr>
          <w:b/>
          <w:bCs/>
          <w:sz w:val="28"/>
          <w:szCs w:val="28"/>
        </w:rPr>
        <w:t>посредством сбора замечаний и предложений организаций и граждан в рамках анализа проекта нормативного правового акта на предмет его влияния на конкуренцию</w:t>
      </w:r>
    </w:p>
    <w:p w:rsidR="00C8237C" w:rsidRDefault="00C8237C">
      <w:pPr>
        <w:jc w:val="center"/>
        <w:rPr>
          <w:sz w:val="16"/>
          <w:szCs w:val="16"/>
          <w:highlight w:val="yellow"/>
        </w:rPr>
      </w:pPr>
    </w:p>
    <w:p w:rsidR="00C8237C" w:rsidRDefault="001E642B">
      <w:pPr>
        <w:pStyle w:val="af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5501"/>
      </w:tblGrid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Сфера деятельности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</w:tbl>
    <w:p w:rsidR="00C8237C" w:rsidRDefault="001E642B">
      <w:pPr>
        <w:rPr>
          <w:sz w:val="16"/>
          <w:szCs w:val="16"/>
          <w:highlight w:val="yellow"/>
        </w:rPr>
      </w:pPr>
      <w:r>
        <w:rPr>
          <w:sz w:val="28"/>
          <w:szCs w:val="28"/>
          <w:highlight w:val="yellow"/>
        </w:rPr>
        <w:t xml:space="preserve"> </w:t>
      </w:r>
    </w:p>
    <w:p w:rsidR="00C8237C" w:rsidRDefault="001E642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2. Общие сведения о проекте нормативного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3"/>
      </w:tblGrid>
      <w:tr w:rsidR="00C8237C">
        <w:tc>
          <w:tcPr>
            <w:tcW w:w="10173" w:type="dxa"/>
            <w:shd w:val="clear" w:color="auto" w:fill="auto"/>
          </w:tcPr>
          <w:p w:rsidR="00C8237C" w:rsidRPr="00676DCA" w:rsidRDefault="001E642B" w:rsidP="00676DCA">
            <w:pPr>
              <w:pStyle w:val="docdata"/>
              <w:spacing w:before="0" w:beforeAutospacing="0" w:after="0" w:afterAutospacing="0"/>
              <w:ind w:right="3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Проект постановления </w:t>
            </w:r>
            <w:r w:rsidRPr="00676DCA">
              <w:rPr>
                <w:b/>
                <w:sz w:val="28"/>
                <w:szCs w:val="28"/>
              </w:rPr>
              <w:t>«</w:t>
            </w:r>
            <w:r w:rsidR="00676DCA" w:rsidRPr="00676DCA">
              <w:rPr>
                <w:rStyle w:val="1139"/>
                <w:rFonts w:eastAsia="Arial"/>
                <w:b/>
                <w:bCs/>
                <w:color w:val="000000"/>
                <w:sz w:val="28"/>
                <w:szCs w:val="28"/>
              </w:rPr>
              <w:t xml:space="preserve">Об утверждении административного регламента </w:t>
            </w:r>
            <w:r w:rsidR="00676DCA" w:rsidRPr="00676DCA">
              <w:rPr>
                <w:b/>
                <w:sz w:val="28"/>
                <w:szCs w:val="28"/>
              </w:rPr>
              <w:t xml:space="preserve">предоставления муниципальной услуги </w:t>
            </w:r>
            <w:r w:rsidR="00676DCA" w:rsidRPr="00676DCA">
              <w:rPr>
                <w:b/>
                <w:bCs/>
                <w:sz w:val="28"/>
                <w:szCs w:val="28"/>
              </w:rPr>
              <w:t>«Выдача выписок из реестра муниципального имущества и предоставление иной информации об имуществе, находящемся в муниципальной собственности»</w:t>
            </w:r>
            <w:r w:rsidRPr="00676DCA">
              <w:rPr>
                <w:b/>
                <w:sz w:val="28"/>
                <w:szCs w:val="28"/>
              </w:rPr>
              <w:t>»</w:t>
            </w:r>
          </w:p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</w:t>
            </w:r>
          </w:p>
          <w:p w:rsidR="00C8237C" w:rsidRDefault="001E642B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 w:themeColor="text1"/>
                <w:sz w:val="18"/>
                <w:szCs w:val="18"/>
              </w:rPr>
              <w:t xml:space="preserve">(наименование проекта нормативного правового акта </w:t>
            </w:r>
            <w:r>
              <w:rPr>
                <w:i/>
                <w:sz w:val="18"/>
                <w:szCs w:val="18"/>
              </w:rPr>
              <w:t xml:space="preserve">администрации </w:t>
            </w:r>
            <w:proofErr w:type="spellStart"/>
            <w:r>
              <w:rPr>
                <w:i/>
                <w:sz w:val="18"/>
                <w:szCs w:val="18"/>
              </w:rPr>
              <w:t>Грайворонского</w:t>
            </w:r>
            <w:proofErr w:type="spellEnd"/>
            <w:r>
              <w:rPr>
                <w:i/>
                <w:sz w:val="18"/>
                <w:szCs w:val="18"/>
              </w:rPr>
              <w:t xml:space="preserve"> городского округа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  заполняет структурное подразделение администрации </w:t>
            </w:r>
            <w:proofErr w:type="spellStart"/>
            <w:r>
              <w:rPr>
                <w:i/>
                <w:color w:val="000000" w:themeColor="text1"/>
                <w:sz w:val="18"/>
                <w:szCs w:val="18"/>
              </w:rPr>
              <w:t>Грайворонского</w:t>
            </w:r>
            <w:proofErr w:type="spellEnd"/>
            <w:r>
              <w:rPr>
                <w:i/>
                <w:color w:val="000000" w:themeColor="text1"/>
                <w:sz w:val="18"/>
                <w:szCs w:val="18"/>
              </w:rPr>
              <w:t xml:space="preserve"> городского округа до размещения формы на официальном сайте)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1. Могут ли положения проекта нормативного правового акта оказать влияние на конкуренцию на рынках товаров, работ,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2. Присутствуют ли в проекте нормативного правового акта положения, которые могут оказать негативное влияние на конкуренцию на рынках товаров, работ,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Какие положения проекта нормативного правового акта могут привести к недопущению, ограничению или устранению конкуренции на рынках товаров, работ,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округа? </w:t>
            </w:r>
            <w:r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>
              <w:rPr>
                <w:color w:val="000000"/>
                <w:sz w:val="24"/>
                <w:szCs w:val="24"/>
                <w:lang w:eastAsia="en-US"/>
              </w:rPr>
              <w:t>нормативного правового акта и их содержание.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>
              <w:rPr>
                <w:color w:val="000000"/>
                <w:sz w:val="24"/>
                <w:szCs w:val="24"/>
                <w:lang w:eastAsia="en-US"/>
              </w:rPr>
              <w:t>нормативного правового акта?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Какие положения антимонопольного законодательства могут быть нарушены?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Какие возможны негативные последствия для конкуренции в случае принятия нормативного правового акта в данной редакции?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Ваши замечания и предложения по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проекту нормативного правового акта </w:t>
            </w:r>
            <w:r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>
              <w:rPr>
                <w:color w:val="000000"/>
                <w:sz w:val="24"/>
                <w:szCs w:val="24"/>
                <w:lang w:eastAsia="en-US"/>
              </w:rPr>
              <w:t>: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Замечания и предложения принимаются по адресу: 309370, Белгородская область, </w:t>
            </w:r>
            <w:proofErr w:type="spellStart"/>
            <w:r>
              <w:rPr>
                <w:sz w:val="24"/>
                <w:szCs w:val="24"/>
              </w:rPr>
              <w:t>Грайворонский</w:t>
            </w:r>
            <w:proofErr w:type="spellEnd"/>
            <w:r>
              <w:rPr>
                <w:sz w:val="24"/>
                <w:szCs w:val="24"/>
              </w:rPr>
              <w:t xml:space="preserve"> район, город Грайворон, улица Комсомольская, 21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 xml:space="preserve">(212 кабинет), а также по адресу электронной почты: </w:t>
            </w:r>
            <w:proofErr w:type="spellStart"/>
            <w:r>
              <w:rPr>
                <w:sz w:val="24"/>
                <w:szCs w:val="24"/>
                <w:lang w:val="en-US"/>
              </w:rPr>
              <w:t>nesterova</w:t>
            </w:r>
            <w:proofErr w:type="spellEnd"/>
            <w:r>
              <w:rPr>
                <w:sz w:val="24"/>
                <w:szCs w:val="24"/>
              </w:rPr>
              <w:t>_</w:t>
            </w:r>
            <w:proofErr w:type="spellStart"/>
            <w:r>
              <w:rPr>
                <w:sz w:val="24"/>
                <w:szCs w:val="24"/>
                <w:lang w:val="en-US"/>
              </w:rPr>
              <w:t>n</w:t>
            </w:r>
            <w:r w:rsidR="00C23ADB">
              <w:rPr>
                <w:sz w:val="24"/>
                <w:szCs w:val="24"/>
                <w:lang w:val="en-US"/>
              </w:rPr>
              <w:t>g</w:t>
            </w:r>
            <w:proofErr w:type="spellEnd"/>
            <w:r>
              <w:rPr>
                <w:sz w:val="24"/>
                <w:szCs w:val="24"/>
              </w:rPr>
              <w:t>@</w:t>
            </w:r>
            <w:proofErr w:type="spellStart"/>
            <w:r>
              <w:rPr>
                <w:sz w:val="24"/>
                <w:szCs w:val="24"/>
                <w:lang w:val="en-US"/>
              </w:rPr>
              <w:t>gr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belregion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C8237C" w:rsidRDefault="001E642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приема замечаний и предложений: с </w:t>
            </w:r>
            <w:r w:rsidR="00676DCA">
              <w:rPr>
                <w:sz w:val="24"/>
                <w:szCs w:val="24"/>
              </w:rPr>
              <w:t>05</w:t>
            </w:r>
            <w:r>
              <w:rPr>
                <w:sz w:val="24"/>
                <w:szCs w:val="24"/>
              </w:rPr>
              <w:t xml:space="preserve"> </w:t>
            </w:r>
            <w:r w:rsidR="00676DCA">
              <w:rPr>
                <w:sz w:val="24"/>
                <w:szCs w:val="24"/>
              </w:rPr>
              <w:t>апреля</w:t>
            </w:r>
            <w:r>
              <w:rPr>
                <w:sz w:val="24"/>
                <w:szCs w:val="24"/>
              </w:rPr>
              <w:t xml:space="preserve"> 2023 года по </w:t>
            </w:r>
            <w:r w:rsidR="00676DCA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 xml:space="preserve"> </w:t>
            </w:r>
            <w:r w:rsidR="002F5B1B">
              <w:rPr>
                <w:sz w:val="24"/>
                <w:szCs w:val="24"/>
              </w:rPr>
              <w:t>а</w:t>
            </w:r>
            <w:r w:rsidR="00A03FB9">
              <w:rPr>
                <w:sz w:val="24"/>
                <w:szCs w:val="24"/>
              </w:rPr>
              <w:t>преля</w:t>
            </w:r>
            <w:r>
              <w:rPr>
                <w:sz w:val="24"/>
                <w:szCs w:val="24"/>
              </w:rPr>
              <w:t xml:space="preserve"> 2023 года.</w:t>
            </w:r>
          </w:p>
          <w:p w:rsidR="00C8237C" w:rsidRDefault="00C8237C">
            <w:pPr>
              <w:tabs>
                <w:tab w:val="left" w:pos="2940"/>
              </w:tabs>
              <w:jc w:val="both"/>
              <w:rPr>
                <w:sz w:val="2"/>
                <w:szCs w:val="2"/>
              </w:rPr>
            </w:pPr>
          </w:p>
        </w:tc>
      </w:tr>
    </w:tbl>
    <w:p w:rsidR="00C8237C" w:rsidRDefault="00C8237C"/>
    <w:sectPr w:rsidR="00C8237C" w:rsidSect="00C8237C">
      <w:pgSz w:w="11906" w:h="16838"/>
      <w:pgMar w:top="284" w:right="849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4B54" w:rsidRDefault="00834B54">
      <w:r>
        <w:separator/>
      </w:r>
    </w:p>
  </w:endnote>
  <w:endnote w:type="continuationSeparator" w:id="0">
    <w:p w:rsidR="00834B54" w:rsidRDefault="00834B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4B54" w:rsidRDefault="00834B54">
      <w:r>
        <w:separator/>
      </w:r>
    </w:p>
  </w:footnote>
  <w:footnote w:type="continuationSeparator" w:id="0">
    <w:p w:rsidR="00834B54" w:rsidRDefault="00834B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F6D1E"/>
    <w:multiLevelType w:val="hybridMultilevel"/>
    <w:tmpl w:val="285E16FA"/>
    <w:lvl w:ilvl="0" w:tplc="F9F01D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978ECEB2">
      <w:start w:val="1"/>
      <w:numFmt w:val="lowerLetter"/>
      <w:lvlText w:val="%2."/>
      <w:lvlJc w:val="left"/>
      <w:pPr>
        <w:ind w:left="1800" w:hanging="360"/>
      </w:pPr>
    </w:lvl>
    <w:lvl w:ilvl="2" w:tplc="394A49E4">
      <w:start w:val="1"/>
      <w:numFmt w:val="lowerRoman"/>
      <w:lvlText w:val="%3."/>
      <w:lvlJc w:val="right"/>
      <w:pPr>
        <w:ind w:left="2520" w:hanging="180"/>
      </w:pPr>
    </w:lvl>
    <w:lvl w:ilvl="3" w:tplc="3DDED95A">
      <w:start w:val="1"/>
      <w:numFmt w:val="decimal"/>
      <w:lvlText w:val="%4."/>
      <w:lvlJc w:val="left"/>
      <w:pPr>
        <w:ind w:left="3240" w:hanging="360"/>
      </w:pPr>
    </w:lvl>
    <w:lvl w:ilvl="4" w:tplc="C94A9BAE">
      <w:start w:val="1"/>
      <w:numFmt w:val="lowerLetter"/>
      <w:lvlText w:val="%5."/>
      <w:lvlJc w:val="left"/>
      <w:pPr>
        <w:ind w:left="3960" w:hanging="360"/>
      </w:pPr>
    </w:lvl>
    <w:lvl w:ilvl="5" w:tplc="E028EF5E">
      <w:start w:val="1"/>
      <w:numFmt w:val="lowerRoman"/>
      <w:lvlText w:val="%6."/>
      <w:lvlJc w:val="right"/>
      <w:pPr>
        <w:ind w:left="4680" w:hanging="180"/>
      </w:pPr>
    </w:lvl>
    <w:lvl w:ilvl="6" w:tplc="8E024B9C">
      <w:start w:val="1"/>
      <w:numFmt w:val="decimal"/>
      <w:lvlText w:val="%7."/>
      <w:lvlJc w:val="left"/>
      <w:pPr>
        <w:ind w:left="5400" w:hanging="360"/>
      </w:pPr>
    </w:lvl>
    <w:lvl w:ilvl="7" w:tplc="1202361E">
      <w:start w:val="1"/>
      <w:numFmt w:val="lowerLetter"/>
      <w:lvlText w:val="%8."/>
      <w:lvlJc w:val="left"/>
      <w:pPr>
        <w:ind w:left="6120" w:hanging="360"/>
      </w:pPr>
    </w:lvl>
    <w:lvl w:ilvl="8" w:tplc="AA143256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237C"/>
    <w:rsid w:val="00041CC2"/>
    <w:rsid w:val="0006493A"/>
    <w:rsid w:val="001C55C4"/>
    <w:rsid w:val="001E41DB"/>
    <w:rsid w:val="001E642B"/>
    <w:rsid w:val="002F3F5A"/>
    <w:rsid w:val="002F5B1B"/>
    <w:rsid w:val="0035608A"/>
    <w:rsid w:val="0037272E"/>
    <w:rsid w:val="004312D4"/>
    <w:rsid w:val="00440A11"/>
    <w:rsid w:val="00453B26"/>
    <w:rsid w:val="004E012C"/>
    <w:rsid w:val="004E36CD"/>
    <w:rsid w:val="00551B51"/>
    <w:rsid w:val="00551EE8"/>
    <w:rsid w:val="005D7A65"/>
    <w:rsid w:val="0067580B"/>
    <w:rsid w:val="00676DCA"/>
    <w:rsid w:val="006D17CA"/>
    <w:rsid w:val="007655D5"/>
    <w:rsid w:val="007F141C"/>
    <w:rsid w:val="00804F2D"/>
    <w:rsid w:val="00834B54"/>
    <w:rsid w:val="00871F40"/>
    <w:rsid w:val="008776B9"/>
    <w:rsid w:val="00960067"/>
    <w:rsid w:val="009A4D5C"/>
    <w:rsid w:val="009C1545"/>
    <w:rsid w:val="009E7E10"/>
    <w:rsid w:val="00A03FB9"/>
    <w:rsid w:val="00A23F5B"/>
    <w:rsid w:val="00A57C90"/>
    <w:rsid w:val="00AE2109"/>
    <w:rsid w:val="00AE232E"/>
    <w:rsid w:val="00B160D0"/>
    <w:rsid w:val="00B268C9"/>
    <w:rsid w:val="00B31A2E"/>
    <w:rsid w:val="00B3328B"/>
    <w:rsid w:val="00B8428D"/>
    <w:rsid w:val="00BA643C"/>
    <w:rsid w:val="00BF15A5"/>
    <w:rsid w:val="00C23ADB"/>
    <w:rsid w:val="00C424D6"/>
    <w:rsid w:val="00C57DBD"/>
    <w:rsid w:val="00C8237C"/>
    <w:rsid w:val="00CD52E7"/>
    <w:rsid w:val="00D22D7A"/>
    <w:rsid w:val="00DC7736"/>
    <w:rsid w:val="00E7204F"/>
    <w:rsid w:val="00EB5EA5"/>
    <w:rsid w:val="00F61808"/>
    <w:rsid w:val="00F851C5"/>
    <w:rsid w:val="00F92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37C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C8237C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C8237C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C8237C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C8237C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C8237C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C8237C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C8237C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C8237C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C8237C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C8237C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C8237C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C8237C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C8237C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C8237C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C8237C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C8237C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C8237C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C8237C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C8237C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C8237C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C8237C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C8237C"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8237C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C8237C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C8237C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C8237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C8237C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C8237C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Header"/>
    <w:uiPriority w:val="99"/>
    <w:rsid w:val="00C8237C"/>
  </w:style>
  <w:style w:type="paragraph" w:customStyle="1" w:styleId="Footer">
    <w:name w:val="Footer"/>
    <w:basedOn w:val="a"/>
    <w:link w:val="CaptionChar"/>
    <w:uiPriority w:val="99"/>
    <w:unhideWhenUsed/>
    <w:rsid w:val="00C8237C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C8237C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C8237C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C8237C"/>
  </w:style>
  <w:style w:type="table" w:styleId="aa">
    <w:name w:val="Table Grid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sid w:val="00C8237C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C8237C"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sid w:val="00C8237C"/>
    <w:rPr>
      <w:sz w:val="18"/>
    </w:rPr>
  </w:style>
  <w:style w:type="character" w:styleId="ae">
    <w:name w:val="footnote reference"/>
    <w:basedOn w:val="a0"/>
    <w:uiPriority w:val="99"/>
    <w:unhideWhenUsed/>
    <w:rsid w:val="00C8237C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C8237C"/>
  </w:style>
  <w:style w:type="character" w:customStyle="1" w:styleId="af0">
    <w:name w:val="Текст концевой сноски Знак"/>
    <w:link w:val="af"/>
    <w:uiPriority w:val="99"/>
    <w:rsid w:val="00C8237C"/>
    <w:rPr>
      <w:sz w:val="20"/>
    </w:rPr>
  </w:style>
  <w:style w:type="character" w:styleId="af1">
    <w:name w:val="endnote reference"/>
    <w:basedOn w:val="a0"/>
    <w:uiPriority w:val="99"/>
    <w:semiHidden/>
    <w:unhideWhenUsed/>
    <w:rsid w:val="00C8237C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C8237C"/>
    <w:pPr>
      <w:spacing w:after="57"/>
    </w:pPr>
  </w:style>
  <w:style w:type="paragraph" w:styleId="21">
    <w:name w:val="toc 2"/>
    <w:basedOn w:val="a"/>
    <w:next w:val="a"/>
    <w:uiPriority w:val="39"/>
    <w:unhideWhenUsed/>
    <w:rsid w:val="00C8237C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C8237C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C8237C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C8237C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C8237C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C8237C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C8237C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C8237C"/>
    <w:pPr>
      <w:spacing w:after="57"/>
      <w:ind w:left="2268"/>
    </w:pPr>
  </w:style>
  <w:style w:type="paragraph" w:styleId="af2">
    <w:name w:val="TOC Heading"/>
    <w:uiPriority w:val="39"/>
    <w:unhideWhenUsed/>
    <w:rsid w:val="00C8237C"/>
  </w:style>
  <w:style w:type="paragraph" w:styleId="af3">
    <w:name w:val="List Paragraph"/>
    <w:basedOn w:val="a"/>
    <w:uiPriority w:val="34"/>
    <w:qFormat/>
    <w:rsid w:val="00C8237C"/>
    <w:pPr>
      <w:ind w:left="720"/>
      <w:contextualSpacing/>
    </w:pPr>
  </w:style>
  <w:style w:type="paragraph" w:customStyle="1" w:styleId="ConsPlusTitle">
    <w:name w:val="ConsPlusTitle"/>
    <w:uiPriority w:val="99"/>
    <w:rsid w:val="00C8237C"/>
    <w:pPr>
      <w:widowControl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C8237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8237C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C8237C"/>
    <w:rPr>
      <w:rFonts w:ascii="Times New Roman" w:hAnsi="Times New Roman" w:cs="Times New Roman"/>
      <w:b/>
      <w:bCs/>
      <w:sz w:val="26"/>
      <w:szCs w:val="26"/>
    </w:rPr>
  </w:style>
  <w:style w:type="paragraph" w:styleId="af6">
    <w:name w:val="Normal (Web)"/>
    <w:basedOn w:val="a"/>
    <w:rsid w:val="00C8237C"/>
    <w:pPr>
      <w:spacing w:after="240"/>
    </w:pPr>
    <w:rPr>
      <w:rFonts w:eastAsia="Times New Roman"/>
      <w:color w:val="000000"/>
      <w:sz w:val="24"/>
      <w:szCs w:val="24"/>
    </w:rPr>
  </w:style>
  <w:style w:type="paragraph" w:customStyle="1" w:styleId="af7">
    <w:name w:val="Обычный + По ширине"/>
    <w:basedOn w:val="a"/>
    <w:rsid w:val="00C8237C"/>
    <w:pPr>
      <w:jc w:val="both"/>
    </w:pPr>
    <w:rPr>
      <w:rFonts w:eastAsia="Times New Roman"/>
      <w:sz w:val="28"/>
      <w:szCs w:val="24"/>
    </w:rPr>
  </w:style>
  <w:style w:type="paragraph" w:customStyle="1" w:styleId="docdata">
    <w:name w:val="docdata"/>
    <w:aliases w:val="docy,v5,1799,bqiaagaaeyqcaaagiaiaaap1awaabqmeaaaaaaaaaaaaaaaaaaaaaaaaaaaaaaaaaaaaaaaaaaaaaaaaaaaaaaaaaaaaaaaaaaaaaaaaaaaaaaaaaaaaaaaaaaaaaaaaaaaaaaaaaaaaaaaaaaaaaaaaaaaaaaaaaaaaaaaaaaaaaaaaaaaaaaaaaaaaaaaaaaaaaaaaaaaaaaaaaaaaaaaaaaaaaaaaaaaaaaaa"/>
    <w:basedOn w:val="a"/>
    <w:rsid w:val="00676DC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139">
    <w:name w:val="1139"/>
    <w:aliases w:val="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676D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9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377</Words>
  <Characters>2152</Characters>
  <Application>Microsoft Office Word</Application>
  <DocSecurity>0</DocSecurity>
  <Lines>17</Lines>
  <Paragraphs>5</Paragraphs>
  <ScaleCrop>false</ScaleCrop>
  <Company/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66</cp:revision>
  <cp:lastPrinted>2023-04-05T06:10:00Z</cp:lastPrinted>
  <dcterms:created xsi:type="dcterms:W3CDTF">2021-02-20T08:37:00Z</dcterms:created>
  <dcterms:modified xsi:type="dcterms:W3CDTF">2023-04-05T06:10:00Z</dcterms:modified>
</cp:coreProperties>
</file>