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C8" w:rsidRDefault="003472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B443C8" w:rsidRDefault="003472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B443C8" w:rsidRDefault="00B443C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443C8">
        <w:tc>
          <w:tcPr>
            <w:tcW w:w="9854" w:type="dxa"/>
          </w:tcPr>
          <w:p w:rsidR="00B443C8" w:rsidRDefault="003472DB">
            <w:pPr>
              <w:ind w:right="1"/>
              <w:jc w:val="center"/>
            </w:pPr>
            <w:r>
              <w:rPr>
                <w:b/>
                <w:bCs/>
                <w:sz w:val="28"/>
                <w:szCs w:val="28"/>
              </w:rPr>
              <w:t>О подготовке и содержании в готовности необходимых сил и средств для защиты населения и территорий Грайворонского городского округа от чрезвычайных ситуаций природного и техногенного характера</w:t>
            </w:r>
          </w:p>
          <w:p w:rsidR="00B443C8" w:rsidRDefault="003472DB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</w:rPr>
              <w:t>(наименование проекта нормативного правового акта администраци</w:t>
            </w:r>
            <w:r>
              <w:rPr>
                <w:i/>
                <w:color w:val="000000"/>
              </w:rPr>
              <w:t>и Грайворонского городского округа)</w:t>
            </w:r>
          </w:p>
          <w:p w:rsidR="00B443C8" w:rsidRDefault="003472D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отдел безопасности, ГО и ЧС  администрации Грайворонского городского округа</w:t>
            </w:r>
          </w:p>
          <w:p w:rsidR="00B443C8" w:rsidRDefault="003472D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</w:t>
            </w:r>
            <w:r>
              <w:rPr>
                <w:i/>
                <w:color w:val="000000"/>
              </w:rPr>
              <w:t>а)</w:t>
            </w:r>
          </w:p>
        </w:tc>
      </w:tr>
      <w:tr w:rsidR="00B443C8">
        <w:tc>
          <w:tcPr>
            <w:tcW w:w="9854" w:type="dxa"/>
          </w:tcPr>
          <w:p w:rsidR="00B443C8" w:rsidRDefault="003472D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1.В</w:t>
            </w:r>
            <w:r>
              <w:rPr>
                <w:sz w:val="24"/>
                <w:szCs w:val="28"/>
              </w:rPr>
              <w:t xml:space="preserve"> соответствии с федеральными законами от 21 декабря 1994 года N68-ФЗ "О защите населения и территорий от чрезвычайных ситуаций природного и техногенного характера", </w:t>
            </w:r>
            <w:hyperlink r:id="rId6" w:history="1">
              <w:r>
                <w:rPr>
                  <w:color w:val="0000FF"/>
                  <w:sz w:val="24"/>
                  <w:szCs w:val="28"/>
                </w:rPr>
                <w:t>Постановлени</w:t>
              </w:r>
            </w:hyperlink>
            <w:r>
              <w:rPr>
                <w:sz w:val="24"/>
                <w:szCs w:val="28"/>
              </w:rPr>
              <w:t xml:space="preserve">ем Правительства Российской Федерации от 30 декабря 2003 года N794 "О единой государственной системе предупреждения и ликвидации чрезвычайных ситуаций", во исполнение </w:t>
            </w:r>
            <w:hyperlink r:id="rId7" w:history="1">
              <w:r>
                <w:rPr>
                  <w:color w:val="0000FF"/>
                  <w:sz w:val="24"/>
                  <w:szCs w:val="28"/>
                </w:rPr>
                <w:t>Постановления</w:t>
              </w:r>
            </w:hyperlink>
            <w:r>
              <w:rPr>
                <w:sz w:val="24"/>
                <w:szCs w:val="28"/>
              </w:rPr>
              <w:t xml:space="preserve"> Правительства Белгородской области от 6 июля 2009 года N238-пп "О подготовке и содержании в готовно</w:t>
            </w:r>
            <w:r>
              <w:rPr>
                <w:sz w:val="24"/>
                <w:szCs w:val="28"/>
              </w:rPr>
              <w:t>сти сил и средств для защиты населения и территории Белгородской области от чрезвычайных ситуаций природного и техногенного характера", в целях упорядочения подготовки и содержания в готовности необходимых сил и средств для защиты населения и территорий Гр</w:t>
            </w:r>
            <w:r>
              <w:rPr>
                <w:sz w:val="24"/>
                <w:szCs w:val="28"/>
              </w:rPr>
              <w:t>айворонского городского округа от чрезвычайных ситуаций природного и техногенного характера</w:t>
            </w:r>
          </w:p>
        </w:tc>
      </w:tr>
      <w:tr w:rsidR="00B443C8">
        <w:tc>
          <w:tcPr>
            <w:tcW w:w="9854" w:type="dxa"/>
          </w:tcPr>
          <w:p w:rsidR="00B443C8" w:rsidRDefault="00B443C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B443C8">
        <w:tc>
          <w:tcPr>
            <w:tcW w:w="9854" w:type="dxa"/>
          </w:tcPr>
          <w:p w:rsidR="00B443C8" w:rsidRDefault="003472D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</w:p>
        </w:tc>
      </w:tr>
      <w:tr w:rsidR="00B443C8">
        <w:tc>
          <w:tcPr>
            <w:tcW w:w="9854" w:type="dxa"/>
          </w:tcPr>
          <w:p w:rsidR="00B443C8" w:rsidRDefault="003472D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B443C8">
        <w:tc>
          <w:tcPr>
            <w:tcW w:w="9854" w:type="dxa"/>
          </w:tcPr>
          <w:p w:rsidR="00B443C8" w:rsidRDefault="003472D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B443C8">
        <w:tc>
          <w:tcPr>
            <w:tcW w:w="9854" w:type="dxa"/>
          </w:tcPr>
          <w:p w:rsidR="00B443C8" w:rsidRDefault="003472D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B443C8" w:rsidRDefault="00B443C8"/>
    <w:sectPr w:rsidR="00B443C8" w:rsidSect="00B4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DB" w:rsidRDefault="003472DB">
      <w:r>
        <w:separator/>
      </w:r>
    </w:p>
  </w:endnote>
  <w:endnote w:type="continuationSeparator" w:id="0">
    <w:p w:rsidR="003472DB" w:rsidRDefault="0034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DB" w:rsidRDefault="003472DB">
      <w:r>
        <w:separator/>
      </w:r>
    </w:p>
  </w:footnote>
  <w:footnote w:type="continuationSeparator" w:id="0">
    <w:p w:rsidR="003472DB" w:rsidRDefault="00347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C8"/>
    <w:rsid w:val="001D6067"/>
    <w:rsid w:val="003472DB"/>
    <w:rsid w:val="00B4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C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443C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443C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443C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443C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443C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443C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443C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443C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443C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443C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443C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443C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443C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443C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443C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443C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443C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443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443C8"/>
    <w:pPr>
      <w:ind w:left="720"/>
      <w:contextualSpacing/>
    </w:pPr>
  </w:style>
  <w:style w:type="paragraph" w:styleId="a4">
    <w:name w:val="No Spacing"/>
    <w:uiPriority w:val="1"/>
    <w:qFormat/>
    <w:rsid w:val="00B443C8"/>
  </w:style>
  <w:style w:type="paragraph" w:styleId="a5">
    <w:name w:val="Title"/>
    <w:basedOn w:val="a"/>
    <w:next w:val="a"/>
    <w:link w:val="a6"/>
    <w:uiPriority w:val="10"/>
    <w:qFormat/>
    <w:rsid w:val="00B443C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443C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443C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443C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443C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443C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443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443C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443C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443C8"/>
  </w:style>
  <w:style w:type="paragraph" w:customStyle="1" w:styleId="Footer">
    <w:name w:val="Footer"/>
    <w:basedOn w:val="a"/>
    <w:link w:val="CaptionChar"/>
    <w:uiPriority w:val="99"/>
    <w:unhideWhenUsed/>
    <w:rsid w:val="00B443C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443C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443C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443C8"/>
  </w:style>
  <w:style w:type="table" w:styleId="ab">
    <w:name w:val="Table Grid"/>
    <w:basedOn w:val="a1"/>
    <w:uiPriority w:val="59"/>
    <w:rsid w:val="00B44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443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443C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443C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443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443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443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443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443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443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443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443C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443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443C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443C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443C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443C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443C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443C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443C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443C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443C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443C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443C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443C8"/>
    <w:rPr>
      <w:sz w:val="18"/>
    </w:rPr>
  </w:style>
  <w:style w:type="character" w:styleId="af">
    <w:name w:val="footnote reference"/>
    <w:basedOn w:val="a0"/>
    <w:uiPriority w:val="99"/>
    <w:unhideWhenUsed/>
    <w:rsid w:val="00B443C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443C8"/>
  </w:style>
  <w:style w:type="character" w:customStyle="1" w:styleId="af1">
    <w:name w:val="Текст концевой сноски Знак"/>
    <w:link w:val="af0"/>
    <w:uiPriority w:val="99"/>
    <w:rsid w:val="00B443C8"/>
    <w:rPr>
      <w:sz w:val="20"/>
    </w:rPr>
  </w:style>
  <w:style w:type="character" w:styleId="af2">
    <w:name w:val="endnote reference"/>
    <w:basedOn w:val="a0"/>
    <w:uiPriority w:val="99"/>
    <w:semiHidden/>
    <w:unhideWhenUsed/>
    <w:rsid w:val="00B443C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443C8"/>
    <w:pPr>
      <w:spacing w:after="57"/>
    </w:pPr>
  </w:style>
  <w:style w:type="paragraph" w:styleId="21">
    <w:name w:val="toc 2"/>
    <w:basedOn w:val="a"/>
    <w:next w:val="a"/>
    <w:uiPriority w:val="39"/>
    <w:unhideWhenUsed/>
    <w:rsid w:val="00B443C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443C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443C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443C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443C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443C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443C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443C8"/>
    <w:pPr>
      <w:spacing w:after="57"/>
      <w:ind w:left="2268"/>
    </w:pPr>
  </w:style>
  <w:style w:type="paragraph" w:styleId="af3">
    <w:name w:val="TOC Heading"/>
    <w:uiPriority w:val="39"/>
    <w:unhideWhenUsed/>
    <w:rsid w:val="00B443C8"/>
  </w:style>
  <w:style w:type="paragraph" w:styleId="af4">
    <w:name w:val="table of figures"/>
    <w:basedOn w:val="a"/>
    <w:next w:val="a"/>
    <w:uiPriority w:val="99"/>
    <w:unhideWhenUsed/>
    <w:rsid w:val="00B443C8"/>
  </w:style>
  <w:style w:type="paragraph" w:styleId="af5">
    <w:name w:val="Balloon Text"/>
    <w:basedOn w:val="a"/>
    <w:link w:val="af6"/>
    <w:uiPriority w:val="99"/>
    <w:semiHidden/>
    <w:rsid w:val="00B443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4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8645854BD6DCBE0532A3D14318485238A1653B94FB8429E2A2CE5BE25FC46FC0A88D49FD8B8EFC972B1D4C6A67DEE6168D91E1555FFB07F7B7A423B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645854BD6DCBE0532BDDC5574125F3FAB393396F8887BBEFD9506B556CE3895E78C07BB8F91FD97351F496023B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2023-04-27T11:14:00Z</dcterms:created>
  <dcterms:modified xsi:type="dcterms:W3CDTF">2023-04-27T11:14:00Z</dcterms:modified>
</cp:coreProperties>
</file>