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C66540" w:rsidRDefault="00674ABE" w:rsidP="00FA20F7">
            <w:pPr>
              <w:jc w:val="both"/>
              <w:rPr>
                <w:sz w:val="24"/>
                <w:szCs w:val="24"/>
              </w:rPr>
            </w:pPr>
            <w:r w:rsidRPr="00000E11">
              <w:rPr>
                <w:sz w:val="28"/>
                <w:szCs w:val="28"/>
              </w:rPr>
              <w:t>Проект постановления «</w:t>
            </w:r>
            <w:r w:rsidR="00FA20F7" w:rsidRPr="00FA20F7">
              <w:rPr>
                <w:sz w:val="28"/>
                <w:szCs w:val="28"/>
              </w:rPr>
              <w:t>О проверке достоверности и полноты сведений</w:t>
            </w:r>
            <w:r w:rsidR="00000E11">
              <w:rPr>
                <w:sz w:val="28"/>
                <w:szCs w:val="28"/>
              </w:rPr>
              <w:t xml:space="preserve"> </w:t>
            </w:r>
            <w:r w:rsidR="00FA20F7" w:rsidRPr="00FA20F7">
              <w:rPr>
                <w:sz w:val="28"/>
                <w:szCs w:val="28"/>
              </w:rPr>
              <w:t>и соблюдения требований к служебному поведению</w:t>
            </w:r>
            <w:r w:rsidR="00A7554A" w:rsidRPr="00C66540">
              <w:rPr>
                <w:sz w:val="28"/>
                <w:szCs w:val="28"/>
              </w:rPr>
              <w:t>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26BE6" w:rsidRDefault="0090662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Аппарат главы </w:t>
            </w:r>
            <w:r w:rsidR="00A7554A" w:rsidRPr="00B26BE6">
              <w:rPr>
                <w:sz w:val="28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F47263" w:rsidRPr="00D42C15" w:rsidRDefault="00D42C15" w:rsidP="00D42C15">
            <w:pPr>
              <w:pStyle w:val="a3"/>
              <w:tabs>
                <w:tab w:val="left" w:pos="2940"/>
              </w:tabs>
              <w:ind w:left="142"/>
              <w:rPr>
                <w:color w:val="000000"/>
                <w:sz w:val="28"/>
                <w:szCs w:val="24"/>
                <w:lang w:eastAsia="en-US"/>
              </w:rPr>
            </w:pPr>
            <w:r w:rsidRPr="00D42C15">
              <w:rPr>
                <w:color w:val="000000"/>
                <w:sz w:val="28"/>
                <w:szCs w:val="24"/>
                <w:lang w:eastAsia="en-US"/>
              </w:rPr>
              <w:t>1.</w:t>
            </w:r>
            <w:r w:rsidR="00365B61" w:rsidRPr="00D42C15">
              <w:rPr>
                <w:color w:val="000000"/>
                <w:sz w:val="28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D42C15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</w:p>
          <w:p w:rsidR="00365B61" w:rsidRPr="00F47263" w:rsidRDefault="00B15A60" w:rsidP="00D42C15">
            <w:pPr>
              <w:tabs>
                <w:tab w:val="left" w:pos="2940"/>
              </w:tabs>
              <w:ind w:left="14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5A60">
              <w:rPr>
                <w:sz w:val="28"/>
                <w:szCs w:val="28"/>
              </w:rPr>
              <w:t xml:space="preserve">В целях приведения нормативных правовых актов в соответствие                                с действующим законодательством, руководствуясь </w:t>
            </w:r>
            <w:r w:rsidR="00FA20F7" w:rsidRPr="00FA20F7">
              <w:rPr>
                <w:sz w:val="28"/>
                <w:szCs w:val="28"/>
              </w:rPr>
              <w:t>Федеральным законом от 25 декабря 2008 года</w:t>
            </w:r>
            <w:r w:rsidR="00FA20F7">
              <w:rPr>
                <w:sz w:val="28"/>
                <w:szCs w:val="28"/>
              </w:rPr>
              <w:t xml:space="preserve"> </w:t>
            </w:r>
            <w:r w:rsidR="00FA20F7" w:rsidRPr="00FA20F7">
              <w:rPr>
                <w:sz w:val="28"/>
                <w:szCs w:val="28"/>
              </w:rPr>
              <w:t>№273-ФЗ «О противодействии коррупции», указами Президента Российской Федерации от 21 сентября 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      </w:r>
            <w:proofErr w:type="gramEnd"/>
            <w:r w:rsidR="00FA20F7" w:rsidRPr="00FA20F7">
              <w:rPr>
                <w:sz w:val="28"/>
                <w:szCs w:val="28"/>
              </w:rPr>
              <w:t xml:space="preserve"> </w:t>
            </w:r>
            <w:proofErr w:type="gramStart"/>
            <w:r w:rsidR="00FA20F7" w:rsidRPr="00FA20F7">
              <w:rPr>
                <w:sz w:val="28"/>
                <w:szCs w:val="28"/>
              </w:rPr>
              <w:t>поведению», от 21 сентября 2009 года №1066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распоряжением Губернатора Белгородской области от 16 марта 2010 года №139-р «О проверке достоверности и полноты сведений и соблюдения требований к служебному поведению»</w:t>
            </w:r>
            <w:proofErr w:type="gramEnd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Грайворонского городского округа (окажет/не окажет, если окажет, укажите какое влияние и на какие товарные рынки):</w:t>
            </w:r>
            <w:r w:rsidR="00A7554A" w:rsidRPr="00B26BE6">
              <w:rPr>
                <w:color w:val="000000"/>
                <w:sz w:val="28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</w:p>
          <w:p w:rsidR="00365B61" w:rsidRPr="00B26BE6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B26BE6">
              <w:rPr>
                <w:color w:val="000000"/>
                <w:sz w:val="28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B26BE6" w:rsidRDefault="00365B61" w:rsidP="00B32840">
            <w:pPr>
              <w:tabs>
                <w:tab w:val="left" w:pos="2940"/>
              </w:tabs>
              <w:jc w:val="both"/>
              <w:rPr>
                <w:sz w:val="28"/>
                <w:szCs w:val="24"/>
              </w:rPr>
            </w:pPr>
            <w:r w:rsidRPr="00B26BE6">
              <w:rPr>
                <w:sz w:val="28"/>
                <w:szCs w:val="24"/>
              </w:rPr>
              <w:t xml:space="preserve">3. Информация  о положениях </w:t>
            </w:r>
            <w:r w:rsidRPr="00B26BE6">
              <w:rPr>
                <w:color w:val="000000"/>
                <w:sz w:val="28"/>
                <w:szCs w:val="24"/>
                <w:lang w:eastAsia="en-US"/>
              </w:rPr>
              <w:t>проекта нормативного правового акта, которые могут привести к недопущению, ограничению или устранению конкуренции на рынках товаров, работ,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9D296A" w:rsidRPr="00B26BE6">
              <w:rPr>
                <w:color w:val="000000"/>
                <w:sz w:val="28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E0A"/>
    <w:multiLevelType w:val="hybridMultilevel"/>
    <w:tmpl w:val="4916697C"/>
    <w:lvl w:ilvl="0" w:tplc="0F3CA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0E11"/>
    <w:rsid w:val="00122AFF"/>
    <w:rsid w:val="00150E48"/>
    <w:rsid w:val="00304837"/>
    <w:rsid w:val="00365B61"/>
    <w:rsid w:val="00570E30"/>
    <w:rsid w:val="006548C9"/>
    <w:rsid w:val="00674ABE"/>
    <w:rsid w:val="0072659B"/>
    <w:rsid w:val="00785628"/>
    <w:rsid w:val="00853343"/>
    <w:rsid w:val="00906629"/>
    <w:rsid w:val="009D296A"/>
    <w:rsid w:val="00A14BA4"/>
    <w:rsid w:val="00A234ED"/>
    <w:rsid w:val="00A27ECC"/>
    <w:rsid w:val="00A7554A"/>
    <w:rsid w:val="00B15A60"/>
    <w:rsid w:val="00B26BE6"/>
    <w:rsid w:val="00B543A3"/>
    <w:rsid w:val="00BF7479"/>
    <w:rsid w:val="00C66540"/>
    <w:rsid w:val="00CF0932"/>
    <w:rsid w:val="00D42C15"/>
    <w:rsid w:val="00E132FC"/>
    <w:rsid w:val="00EB3140"/>
    <w:rsid w:val="00EC25D8"/>
    <w:rsid w:val="00F25267"/>
    <w:rsid w:val="00F47263"/>
    <w:rsid w:val="00F706D5"/>
    <w:rsid w:val="00F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2023-11-21T12:04:00Z</cp:lastPrinted>
  <dcterms:created xsi:type="dcterms:W3CDTF">2023-11-21T12:02:00Z</dcterms:created>
  <dcterms:modified xsi:type="dcterms:W3CDTF">2023-11-21T12:04:00Z</dcterms:modified>
</cp:coreProperties>
</file>