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C55A2F" w:rsidRDefault="00011940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2F">
              <w:rPr>
                <w:sz w:val="28"/>
                <w:szCs w:val="28"/>
              </w:rPr>
              <w:t xml:space="preserve">Проект постановления </w:t>
            </w:r>
            <w:r w:rsidR="0021519E" w:rsidRPr="00C55A2F">
              <w:rPr>
                <w:sz w:val="28"/>
                <w:szCs w:val="28"/>
              </w:rPr>
              <w:t>«</w:t>
            </w:r>
            <w:r w:rsidR="00C55A2F" w:rsidRPr="00C55A2F">
              <w:rPr>
                <w:rStyle w:val="FontStyle47"/>
                <w:b w:val="0"/>
                <w:sz w:val="28"/>
                <w:szCs w:val="28"/>
              </w:rPr>
              <w:t>Об утверждении основных направлений долговой политики Грайворон</w:t>
            </w:r>
            <w:r w:rsidR="004F4E52">
              <w:rPr>
                <w:rStyle w:val="FontStyle47"/>
                <w:b w:val="0"/>
                <w:sz w:val="28"/>
                <w:szCs w:val="28"/>
              </w:rPr>
              <w:t xml:space="preserve">ского городского округа </w:t>
            </w:r>
            <w:r w:rsidR="004F4E52">
              <w:rPr>
                <w:rStyle w:val="FontStyle47"/>
                <w:b w:val="0"/>
                <w:sz w:val="28"/>
                <w:szCs w:val="28"/>
              </w:rPr>
              <w:br/>
              <w:t>на 2024</w:t>
            </w:r>
            <w:r w:rsidR="00C55A2F" w:rsidRPr="00C55A2F">
              <w:rPr>
                <w:rStyle w:val="FontStyle47"/>
                <w:b w:val="0"/>
                <w:sz w:val="28"/>
                <w:szCs w:val="28"/>
              </w:rPr>
              <w:t xml:space="preserve"> год и на плановый период 202</w:t>
            </w:r>
            <w:r w:rsidR="004F4E52">
              <w:rPr>
                <w:rStyle w:val="FontStyle47"/>
                <w:b w:val="0"/>
                <w:sz w:val="28"/>
                <w:szCs w:val="28"/>
              </w:rPr>
              <w:t>5</w:t>
            </w:r>
            <w:r w:rsidR="00C55A2F" w:rsidRPr="00C55A2F">
              <w:rPr>
                <w:rStyle w:val="FontStyle47"/>
                <w:b w:val="0"/>
                <w:sz w:val="28"/>
                <w:szCs w:val="28"/>
              </w:rPr>
              <w:t xml:space="preserve"> и 202</w:t>
            </w:r>
            <w:r w:rsidR="004F4E52">
              <w:rPr>
                <w:rStyle w:val="FontStyle47"/>
                <w:b w:val="0"/>
                <w:sz w:val="28"/>
                <w:szCs w:val="28"/>
              </w:rPr>
              <w:t>6</w:t>
            </w:r>
            <w:r w:rsidR="00C55A2F" w:rsidRPr="00C55A2F">
              <w:rPr>
                <w:rStyle w:val="FontStyle47"/>
                <w:b w:val="0"/>
                <w:sz w:val="28"/>
                <w:szCs w:val="28"/>
              </w:rPr>
              <w:t xml:space="preserve"> годов</w:t>
            </w:r>
            <w:r w:rsidR="00F463BB" w:rsidRPr="00C55A2F">
              <w:rPr>
                <w:b/>
                <w:sz w:val="28"/>
                <w:szCs w:val="28"/>
              </w:rPr>
              <w:t>»</w:t>
            </w:r>
          </w:p>
          <w:p w:rsidR="00365B61" w:rsidRPr="00C55A2F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C55A2F">
              <w:rPr>
                <w:i/>
                <w:color w:val="000000" w:themeColor="text1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77321A" w:rsidRPr="00C55A2F" w:rsidRDefault="000D125F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2F">
              <w:rPr>
                <w:sz w:val="24"/>
                <w:szCs w:val="24"/>
              </w:rPr>
              <w:t>Комитет финансов и налоговой политики</w:t>
            </w:r>
            <w:r w:rsidR="00092B62" w:rsidRPr="00C55A2F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C55A2F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C55A2F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C55A2F">
              <w:rPr>
                <w:i/>
                <w:color w:val="000000" w:themeColor="text1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C55A2F" w:rsidRDefault="00695BE5" w:rsidP="001B390C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55A2F">
              <w:rPr>
                <w:sz w:val="24"/>
                <w:szCs w:val="24"/>
              </w:rPr>
              <w:t>В соответствии с пунктом 13 статьи 107.1 Бюджетного кодекса Российской Федерации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026A9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 xml:space="preserve">устранение причин, факторов и условий, способствующих нарушениям обязательных требований </w:t>
            </w:r>
            <w:r w:rsidR="00026A96">
              <w:rPr>
                <w:color w:val="000000"/>
                <w:sz w:val="24"/>
                <w:szCs w:val="24"/>
              </w:rPr>
              <w:t>бюджетного</w:t>
            </w:r>
            <w:r w:rsidR="00BC2C8B" w:rsidRPr="00BC2C8B">
              <w:rPr>
                <w:color w:val="000000"/>
                <w:sz w:val="24"/>
                <w:szCs w:val="24"/>
              </w:rPr>
              <w:t xml:space="preserve">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026A96" w:rsidRDefault="00695BE5" w:rsidP="004F4E52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5BE5">
              <w:rPr>
                <w:sz w:val="24"/>
                <w:szCs w:val="24"/>
              </w:rPr>
              <w:t>В соответствии с пунктом 13 статьи 107.1 Бюджетного кодекса Российской Федерации</w:t>
            </w:r>
            <w:r>
              <w:rPr>
                <w:rStyle w:val="FontStyle48"/>
              </w:rPr>
              <w:t xml:space="preserve"> </w:t>
            </w:r>
            <w:r w:rsidR="006A4A9A">
              <w:rPr>
                <w:rStyle w:val="FontStyle48"/>
              </w:rPr>
              <w:t>у</w:t>
            </w:r>
            <w:r w:rsidR="006A4A9A" w:rsidRPr="006A4A9A">
              <w:rPr>
                <w:rStyle w:val="FontStyle48"/>
              </w:rPr>
              <w:t xml:space="preserve">твердить </w:t>
            </w:r>
            <w:r w:rsidRPr="00695BE5">
              <w:rPr>
                <w:rStyle w:val="FontStyle48"/>
              </w:rPr>
              <w:t>Основные направления долговой политики Грайворо</w:t>
            </w:r>
            <w:r w:rsidR="001A3EB2">
              <w:rPr>
                <w:rStyle w:val="FontStyle48"/>
              </w:rPr>
              <w:t>нского городского округа на 202</w:t>
            </w:r>
            <w:r w:rsidR="004F4E52">
              <w:rPr>
                <w:rStyle w:val="FontStyle48"/>
              </w:rPr>
              <w:t>4</w:t>
            </w:r>
            <w:r w:rsidR="001A3EB2">
              <w:rPr>
                <w:rStyle w:val="FontStyle48"/>
              </w:rPr>
              <w:t xml:space="preserve"> год и на плановый период 202</w:t>
            </w:r>
            <w:r w:rsidR="004F4E52">
              <w:rPr>
                <w:rStyle w:val="FontStyle48"/>
              </w:rPr>
              <w:t>5</w:t>
            </w:r>
            <w:r w:rsidR="001A3EB2">
              <w:rPr>
                <w:rStyle w:val="FontStyle48"/>
              </w:rPr>
              <w:t xml:space="preserve"> и 202</w:t>
            </w:r>
            <w:r w:rsidR="004F4E52">
              <w:rPr>
                <w:rStyle w:val="FontStyle48"/>
              </w:rPr>
              <w:t>6</w:t>
            </w:r>
            <w:r w:rsidRPr="00695BE5">
              <w:rPr>
                <w:rStyle w:val="FontStyle48"/>
              </w:rPr>
              <w:t xml:space="preserve"> годов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Грайворонского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011940"/>
    <w:rsid w:val="00016460"/>
    <w:rsid w:val="00026A96"/>
    <w:rsid w:val="000507F7"/>
    <w:rsid w:val="00092B62"/>
    <w:rsid w:val="000D125F"/>
    <w:rsid w:val="00152FAA"/>
    <w:rsid w:val="001A3EB2"/>
    <w:rsid w:val="001B390C"/>
    <w:rsid w:val="001B56A1"/>
    <w:rsid w:val="001C22FE"/>
    <w:rsid w:val="00203A9A"/>
    <w:rsid w:val="0021519E"/>
    <w:rsid w:val="00301CE8"/>
    <w:rsid w:val="00344272"/>
    <w:rsid w:val="00365B61"/>
    <w:rsid w:val="003D5BAF"/>
    <w:rsid w:val="004F4E52"/>
    <w:rsid w:val="00556DBE"/>
    <w:rsid w:val="00570E30"/>
    <w:rsid w:val="00572E4B"/>
    <w:rsid w:val="00584982"/>
    <w:rsid w:val="005A446F"/>
    <w:rsid w:val="005F0DAF"/>
    <w:rsid w:val="0060047F"/>
    <w:rsid w:val="00674ABE"/>
    <w:rsid w:val="00695BE5"/>
    <w:rsid w:val="006A2DD9"/>
    <w:rsid w:val="006A329D"/>
    <w:rsid w:val="006A4A9A"/>
    <w:rsid w:val="006B47F8"/>
    <w:rsid w:val="0077321A"/>
    <w:rsid w:val="007E1971"/>
    <w:rsid w:val="008121D1"/>
    <w:rsid w:val="00853343"/>
    <w:rsid w:val="00861D9D"/>
    <w:rsid w:val="008A07E8"/>
    <w:rsid w:val="008F216C"/>
    <w:rsid w:val="009208BA"/>
    <w:rsid w:val="009E6C97"/>
    <w:rsid w:val="00A27ECC"/>
    <w:rsid w:val="00A34F7E"/>
    <w:rsid w:val="00A53BB5"/>
    <w:rsid w:val="00A83F54"/>
    <w:rsid w:val="00AB0B95"/>
    <w:rsid w:val="00BC2C8B"/>
    <w:rsid w:val="00C55A2F"/>
    <w:rsid w:val="00CF0932"/>
    <w:rsid w:val="00E51B13"/>
    <w:rsid w:val="00E94850"/>
    <w:rsid w:val="00F463BB"/>
    <w:rsid w:val="00F706D5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6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BB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8">
    <w:name w:val="Font Style48"/>
    <w:basedOn w:val="a0"/>
    <w:rsid w:val="006A4A9A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C55A2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6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BB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8">
    <w:name w:val="Font Style48"/>
    <w:basedOn w:val="a0"/>
    <w:rsid w:val="006A4A9A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C55A2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8903-4AEB-4D4D-A1A5-BDA41052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2020-08-11T12:13:00Z</cp:lastPrinted>
  <dcterms:created xsi:type="dcterms:W3CDTF">2023-12-01T05:11:00Z</dcterms:created>
  <dcterms:modified xsi:type="dcterms:W3CDTF">2023-12-01T05:11:00Z</dcterms:modified>
</cp:coreProperties>
</file>