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0D60A6" w:rsidRPr="007A59B9" w:rsidRDefault="00674ABE" w:rsidP="000D60A6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 w:rsidRPr="0045060B">
              <w:rPr>
                <w:b/>
                <w:sz w:val="28"/>
                <w:szCs w:val="28"/>
              </w:rPr>
              <w:t xml:space="preserve">Проект </w:t>
            </w:r>
            <w:r w:rsidR="000D60A6">
              <w:rPr>
                <w:b/>
                <w:sz w:val="28"/>
                <w:szCs w:val="28"/>
              </w:rPr>
              <w:t xml:space="preserve">административного регламента </w:t>
            </w:r>
            <w:r w:rsidR="000D60A6" w:rsidRPr="007A59B9">
              <w:rPr>
                <w:b/>
                <w:sz w:val="28"/>
                <w:szCs w:val="28"/>
              </w:rPr>
              <w:t>предоставления муниципальной услуги «Предоставление малоимущим гражданам жилых помещений муниципального жилищного ф</w:t>
            </w:r>
            <w:r w:rsidR="000D60A6">
              <w:rPr>
                <w:b/>
                <w:sz w:val="28"/>
                <w:szCs w:val="28"/>
              </w:rPr>
              <w:t xml:space="preserve">онда </w:t>
            </w:r>
            <w:r w:rsidR="000D60A6" w:rsidRPr="007A59B9">
              <w:rPr>
                <w:b/>
                <w:sz w:val="28"/>
                <w:szCs w:val="28"/>
              </w:rPr>
              <w:t>по договорам социального найма</w:t>
            </w:r>
            <w:r w:rsidR="000D60A6">
              <w:rPr>
                <w:b/>
                <w:sz w:val="28"/>
                <w:szCs w:val="28"/>
              </w:rPr>
              <w:t xml:space="preserve"> на территории Грайворонского городского округа</w:t>
            </w:r>
            <w:r w:rsidR="000D60A6" w:rsidRPr="007A59B9">
              <w:rPr>
                <w:b/>
                <w:sz w:val="28"/>
                <w:szCs w:val="28"/>
              </w:rPr>
              <w:t>»</w:t>
            </w:r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6948" w:rsidRPr="00726948" w:rsidRDefault="00CB33E3" w:rsidP="00400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  <w:r w:rsidR="006F1F4F">
              <w:rPr>
                <w:sz w:val="28"/>
                <w:szCs w:val="28"/>
              </w:rPr>
              <w:t xml:space="preserve"> управления по строительству, транспорту, ЖКХ и ТЭК администрации Грайворонского городского округа</w:t>
            </w:r>
            <w:r w:rsidR="00726948" w:rsidRPr="00726948">
              <w:rPr>
                <w:sz w:val="28"/>
                <w:szCs w:val="28"/>
              </w:rPr>
              <w:t xml:space="preserve"> 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CB33E3" w:rsidRDefault="000D60A6" w:rsidP="006F1F4F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proofErr w:type="gramStart"/>
            <w:r w:rsidRPr="000D60A6"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Жилищным </w:t>
            </w:r>
            <w:hyperlink r:id="rId4" w:history="1">
              <w:r w:rsidRPr="000D60A6">
                <w:rPr>
                  <w:rFonts w:eastAsiaTheme="minorHAnsi"/>
                  <w:sz w:val="28"/>
                  <w:szCs w:val="28"/>
                  <w:lang w:eastAsia="en-US"/>
                </w:rPr>
                <w:t>кодексом</w:t>
              </w:r>
            </w:hyperlink>
            <w:r w:rsidRPr="000D60A6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Федерации, Федеральным </w:t>
            </w:r>
            <w:hyperlink r:id="rId5" w:history="1">
              <w:r w:rsidRPr="000D60A6">
                <w:rPr>
                  <w:rFonts w:eastAsiaTheme="minorHAnsi"/>
                  <w:sz w:val="28"/>
                  <w:szCs w:val="28"/>
                  <w:lang w:eastAsia="en-US"/>
                </w:rPr>
                <w:t>законом</w:t>
              </w:r>
            </w:hyperlink>
            <w:r w:rsidRPr="000D60A6">
              <w:rPr>
                <w:rFonts w:eastAsiaTheme="minorHAnsi"/>
                <w:sz w:val="28"/>
                <w:szCs w:val="28"/>
                <w:lang w:eastAsia="en-US"/>
              </w:rPr>
              <w:t xml:space="preserve"> от 29 декабря 2004 г. № 189-ФЗ «О введении в действие Жилищного кодекса Российской Федерации», Федеральным </w:t>
            </w:r>
            <w:hyperlink r:id="rId6" w:history="1">
              <w:r w:rsidRPr="000D60A6">
                <w:rPr>
                  <w:rFonts w:eastAsiaTheme="minorHAnsi"/>
                  <w:sz w:val="28"/>
                  <w:szCs w:val="28"/>
                  <w:lang w:eastAsia="en-US"/>
                </w:rPr>
                <w:t>законом</w:t>
              </w:r>
            </w:hyperlink>
            <w:r w:rsidRPr="000D60A6">
              <w:rPr>
                <w:rFonts w:eastAsiaTheme="minorHAnsi"/>
                <w:sz w:val="28"/>
                <w:szCs w:val="28"/>
                <w:lang w:eastAsia="en-US"/>
              </w:rPr>
              <w:t xml:space="preserve"> от </w:t>
            </w:r>
            <w:r w:rsidRPr="0092410A">
              <w:rPr>
                <w:rFonts w:eastAsiaTheme="minorHAnsi"/>
                <w:sz w:val="28"/>
                <w:szCs w:val="28"/>
                <w:lang w:eastAsia="en-US"/>
              </w:rPr>
              <w:t>27 июля 2010 г. № 210-ФЗ «Об организации предоставления государственных и муниципальных услуг»</w:t>
            </w:r>
            <w:r w:rsidRPr="0092410A">
              <w:rPr>
                <w:sz w:val="28"/>
                <w:szCs w:val="28"/>
              </w:rPr>
              <w:t>,</w:t>
            </w:r>
            <w:r w:rsidRPr="00206C1C">
              <w:rPr>
                <w:sz w:val="28"/>
                <w:szCs w:val="28"/>
              </w:rPr>
              <w:t xml:space="preserve"> </w:t>
            </w:r>
            <w:r w:rsidRPr="006B2957">
              <w:rPr>
                <w:sz w:val="28"/>
                <w:szCs w:val="28"/>
              </w:rPr>
              <w:t>порядком разработки и утверждения административных регламентов предоставления муниципальных услуг на территории Грайворонского городского округа, утвержденным  постановлением админ</w:t>
            </w:r>
            <w:bookmarkStart w:id="0" w:name="_GoBack"/>
            <w:bookmarkEnd w:id="0"/>
            <w:r w:rsidRPr="006B2957">
              <w:rPr>
                <w:sz w:val="28"/>
                <w:szCs w:val="28"/>
              </w:rPr>
              <w:t>истрации Грайворонского городского округа от 06</w:t>
            </w:r>
            <w:proofErr w:type="gramEnd"/>
            <w:r w:rsidRPr="006B2957">
              <w:rPr>
                <w:sz w:val="28"/>
                <w:szCs w:val="28"/>
              </w:rPr>
              <w:t xml:space="preserve"> декабря 2022 года №843</w:t>
            </w:r>
            <w:r>
              <w:rPr>
                <w:sz w:val="28"/>
                <w:szCs w:val="28"/>
              </w:rPr>
              <w:t>,</w:t>
            </w:r>
            <w:r w:rsidRPr="0092410A">
              <w:rPr>
                <w:sz w:val="28"/>
                <w:szCs w:val="28"/>
              </w:rPr>
              <w:t xml:space="preserve"> на основании Устава Грайворонского городского округа</w:t>
            </w:r>
          </w:p>
          <w:p w:rsidR="00CB33E3" w:rsidRDefault="00CB33E3" w:rsidP="006F1F4F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</w:p>
          <w:p w:rsidR="00CB33E3" w:rsidRPr="004001CA" w:rsidRDefault="00CB33E3" w:rsidP="006F1F4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4645A"/>
    <w:rsid w:val="00092E50"/>
    <w:rsid w:val="000B5E45"/>
    <w:rsid w:val="000D60A6"/>
    <w:rsid w:val="00100C12"/>
    <w:rsid w:val="0013315D"/>
    <w:rsid w:val="00133CE0"/>
    <w:rsid w:val="00202283"/>
    <w:rsid w:val="00202E56"/>
    <w:rsid w:val="002C42EA"/>
    <w:rsid w:val="002E35E9"/>
    <w:rsid w:val="00365B61"/>
    <w:rsid w:val="004001CA"/>
    <w:rsid w:val="00420098"/>
    <w:rsid w:val="0045060B"/>
    <w:rsid w:val="00570E30"/>
    <w:rsid w:val="005B7562"/>
    <w:rsid w:val="00674ABE"/>
    <w:rsid w:val="00682C33"/>
    <w:rsid w:val="006A329D"/>
    <w:rsid w:val="006C6C56"/>
    <w:rsid w:val="006F1F4F"/>
    <w:rsid w:val="00726948"/>
    <w:rsid w:val="00853343"/>
    <w:rsid w:val="0087025F"/>
    <w:rsid w:val="008749E8"/>
    <w:rsid w:val="00943468"/>
    <w:rsid w:val="009D2C6B"/>
    <w:rsid w:val="00A27ECC"/>
    <w:rsid w:val="00AB0B95"/>
    <w:rsid w:val="00AC527C"/>
    <w:rsid w:val="00B90045"/>
    <w:rsid w:val="00BA44F0"/>
    <w:rsid w:val="00C5345A"/>
    <w:rsid w:val="00C94766"/>
    <w:rsid w:val="00CB33E3"/>
    <w:rsid w:val="00CF0932"/>
    <w:rsid w:val="00D52C63"/>
    <w:rsid w:val="00E46AF0"/>
    <w:rsid w:val="00E77522"/>
    <w:rsid w:val="00E9461F"/>
    <w:rsid w:val="00E96B82"/>
    <w:rsid w:val="00F50A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3E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3E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C5D1FB9D71364EE0A9CE70F9B9CDA41C9E24DF3ABC87EB6A45988BAFE85661D97E7100F8782290E54BC2A37RFADM" TargetMode="External"/><Relationship Id="rId5" Type="http://schemas.openxmlformats.org/officeDocument/2006/relationships/hyperlink" Target="consultantplus://offline/ref=4C7C5D1FB9D71364EE0A9CE70F9B9CDA41C9ED48F1ABC87EB6A45988BAFE85661D97E7100F8782290E54BC2A37RFADM" TargetMode="External"/><Relationship Id="rId4" Type="http://schemas.openxmlformats.org/officeDocument/2006/relationships/hyperlink" Target="consultantplus://offline/ref=4C7C5D1FB9D71364EE0A9CE70F9B9CDA41C9E24DF7A4C87EB6A45988BAFE85661D97E7100F8782290E54BC2A37RFAD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2023-12-12T05:36:00Z</cp:lastPrinted>
  <dcterms:created xsi:type="dcterms:W3CDTF">2023-12-12T05:48:00Z</dcterms:created>
  <dcterms:modified xsi:type="dcterms:W3CDTF">2023-12-12T05:48:00Z</dcterms:modified>
</cp:coreProperties>
</file>