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tbl>
            <w:tblPr>
              <w:tblW w:w="7230" w:type="dxa"/>
              <w:tblInd w:w="1101" w:type="dxa"/>
              <w:tblLook w:val="01E0"/>
            </w:tblPr>
            <w:tblGrid>
              <w:gridCol w:w="7230"/>
            </w:tblGrid>
            <w:tr w:rsidR="0077230D" w:rsidRPr="00181847" w:rsidTr="00627FC4">
              <w:trPr>
                <w:trHeight w:val="310"/>
              </w:trPr>
              <w:tc>
                <w:tcPr>
                  <w:tcW w:w="7230" w:type="dxa"/>
                </w:tcPr>
                <w:p w:rsidR="0077230D" w:rsidRPr="00D7265A" w:rsidRDefault="0000373D" w:rsidP="00627F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</w:rPr>
                  </w:pPr>
                  <w:r w:rsidRPr="00465D6A">
                    <w:rPr>
                      <w:b/>
                      <w:sz w:val="28"/>
                      <w:szCs w:val="28"/>
                    </w:rPr>
                    <w:t xml:space="preserve">Проект </w:t>
                  </w:r>
                  <w:r>
                    <w:rPr>
                      <w:b/>
                      <w:sz w:val="28"/>
                      <w:szCs w:val="28"/>
                    </w:rPr>
                    <w:t>постановления</w:t>
                  </w:r>
                  <w:r w:rsidRPr="00465D6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7230D">
                    <w:rPr>
                      <w:b/>
                      <w:sz w:val="28"/>
                      <w:szCs w:val="28"/>
                    </w:rPr>
                    <w:t xml:space="preserve">«О Порядке сбора и обмена в </w:t>
                  </w:r>
                  <w:proofErr w:type="spellStart"/>
                  <w:r w:rsidR="0077230D">
                    <w:rPr>
                      <w:b/>
                      <w:sz w:val="28"/>
                      <w:szCs w:val="28"/>
                    </w:rPr>
                    <w:t>Грайворонском</w:t>
                  </w:r>
                  <w:proofErr w:type="spellEnd"/>
                  <w:r w:rsidR="0077230D">
                    <w:rPr>
                      <w:b/>
                      <w:sz w:val="28"/>
                      <w:szCs w:val="28"/>
                    </w:rPr>
                    <w:t xml:space="preserve"> городском округе информацией в области защиты населения и территорий от чрезвычайных ситуаций природного и техногенного характера»  </w:t>
                  </w:r>
                </w:p>
              </w:tc>
            </w:tr>
          </w:tbl>
          <w:p w:rsidR="0000373D" w:rsidRPr="00A75C0F" w:rsidRDefault="0000373D" w:rsidP="007723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A3A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5B1A3A">
              <w:rPr>
                <w:sz w:val="24"/>
                <w:szCs w:val="24"/>
              </w:rPr>
              <w:t>Грайворонского</w:t>
            </w:r>
            <w:proofErr w:type="spellEnd"/>
            <w:r w:rsidRPr="005B1A3A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7230D" w:rsidRDefault="0000373D" w:rsidP="0077230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230D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="0077230D" w:rsidRPr="0077230D">
              <w:rPr>
                <w:bCs/>
                <w:sz w:val="24"/>
                <w:szCs w:val="24"/>
              </w:rPr>
              <w:t>В соответствии с федеральными законами</w:t>
            </w:r>
            <w:r w:rsidR="005B1A3A">
              <w:rPr>
                <w:bCs/>
                <w:sz w:val="24"/>
                <w:szCs w:val="24"/>
              </w:rPr>
              <w:t xml:space="preserve"> от 21 декабря 1994 года</w:t>
            </w:r>
            <w:r w:rsidR="0077230D" w:rsidRPr="0077230D">
              <w:rPr>
                <w:bCs/>
                <w:sz w:val="24"/>
                <w:szCs w:val="24"/>
              </w:rPr>
              <w:t xml:space="preserve"> </w:t>
            </w:r>
            <w:hyperlink r:id="rId4" w:history="1">
              <w:r w:rsidR="0077230D" w:rsidRPr="0077230D">
                <w:rPr>
                  <w:bCs/>
                  <w:color w:val="000000"/>
                  <w:sz w:val="24"/>
                  <w:szCs w:val="24"/>
                </w:rPr>
                <w:t>№68-ФЗ</w:t>
              </w:r>
            </w:hyperlink>
            <w:r w:rsidR="0077230D" w:rsidRPr="0077230D">
              <w:rPr>
                <w:bCs/>
                <w:sz w:val="24"/>
                <w:szCs w:val="24"/>
              </w:rPr>
              <w:t xml:space="preserve"> «О защите населения и территорий от чрезвычайных ситуаций природного и техногенного характера», от 06 октября 2003 года </w:t>
            </w:r>
            <w:hyperlink r:id="rId5" w:history="1">
              <w:r w:rsidR="0077230D" w:rsidRPr="0077230D">
                <w:rPr>
                  <w:bCs/>
                  <w:sz w:val="24"/>
                  <w:szCs w:val="24"/>
                </w:rPr>
                <w:t>№131-ФЗ</w:t>
              </w:r>
            </w:hyperlink>
            <w:r w:rsidR="0077230D" w:rsidRPr="0077230D">
              <w:rPr>
                <w:bCs/>
                <w:sz w:val="24"/>
                <w:szCs w:val="24"/>
              </w:rPr>
              <w:t xml:space="preserve"> </w:t>
            </w:r>
            <w:r w:rsidR="0077230D" w:rsidRPr="0077230D">
              <w:rPr>
                <w:bCs/>
                <w:sz w:val="24"/>
                <w:szCs w:val="24"/>
              </w:rPr>
              <w:br/>
              <w:t xml:space="preserve">«Об общих принципах организации местного самоуправления в Российской Федерации», </w:t>
            </w:r>
            <w:hyperlink r:id="rId6" w:history="1">
              <w:r w:rsidR="0077230D" w:rsidRPr="0077230D">
                <w:rPr>
                  <w:bCs/>
                  <w:sz w:val="24"/>
                  <w:szCs w:val="24"/>
                </w:rPr>
                <w:t>постановлениями</w:t>
              </w:r>
            </w:hyperlink>
            <w:r w:rsidR="0077230D" w:rsidRPr="0077230D">
              <w:rPr>
                <w:bCs/>
                <w:sz w:val="24"/>
                <w:szCs w:val="24"/>
              </w:rPr>
              <w:t xml:space="preserve"> Правительства Российской Федерации </w:t>
            </w:r>
            <w:r w:rsidR="0077230D" w:rsidRPr="0077230D">
              <w:rPr>
                <w:bCs/>
                <w:sz w:val="24"/>
                <w:szCs w:val="24"/>
              </w:rPr>
              <w:br/>
              <w:t>от 24 марта 1997 года №334 «О Порядке сбора и обмена в Российской Федерации информацией в области защиты</w:t>
            </w:r>
            <w:proofErr w:type="gramEnd"/>
            <w:r w:rsidR="0077230D" w:rsidRPr="0077230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7230D" w:rsidRPr="0077230D">
              <w:rPr>
                <w:bCs/>
                <w:sz w:val="24"/>
                <w:szCs w:val="24"/>
              </w:rPr>
              <w:t xml:space="preserve">населения и территорий </w:t>
            </w:r>
            <w:r w:rsidR="0077230D" w:rsidRPr="0077230D">
              <w:rPr>
                <w:bCs/>
                <w:sz w:val="24"/>
                <w:szCs w:val="24"/>
              </w:rPr>
              <w:br/>
              <w:t xml:space="preserve">от чрезвычайных ситуаций природного и техногенного характера», </w:t>
            </w:r>
            <w:r w:rsidR="0077230D" w:rsidRPr="0077230D">
              <w:rPr>
                <w:bCs/>
                <w:sz w:val="24"/>
                <w:szCs w:val="24"/>
              </w:rPr>
              <w:br/>
              <w:t>от 30 декабря 2003 года №794 «О единой государственной системе предупреждения и ликвидации чрезвычайных ситуаций», во исполнение постановления Правительства Белгородской области от 17 июня 2013 года №233-пп «О порядке сбора и обмена в Белгородской области информацией</w:t>
            </w:r>
            <w:r w:rsidR="0077230D">
              <w:rPr>
                <w:bCs/>
                <w:sz w:val="24"/>
                <w:szCs w:val="24"/>
              </w:rPr>
              <w:t xml:space="preserve"> </w:t>
            </w:r>
            <w:r w:rsidR="0077230D" w:rsidRPr="0077230D">
              <w:rPr>
                <w:bCs/>
                <w:sz w:val="24"/>
                <w:szCs w:val="24"/>
              </w:rPr>
              <w:t>в области защиты населения и территорий от чрезвычайных ситуаций природного и техногенного характера», приказа</w:t>
            </w:r>
            <w:proofErr w:type="gramEnd"/>
            <w:r w:rsidR="0077230D" w:rsidRPr="0077230D">
              <w:rPr>
                <w:bCs/>
                <w:sz w:val="24"/>
                <w:szCs w:val="24"/>
              </w:rPr>
              <w:t xml:space="preserve"> МЧС России от 11 января</w:t>
            </w:r>
            <w:r w:rsidR="0077230D">
              <w:rPr>
                <w:bCs/>
                <w:sz w:val="24"/>
                <w:szCs w:val="24"/>
              </w:rPr>
              <w:t xml:space="preserve"> </w:t>
            </w:r>
            <w:r w:rsidR="0077230D" w:rsidRPr="0077230D">
              <w:rPr>
                <w:bCs/>
                <w:sz w:val="24"/>
                <w:szCs w:val="24"/>
              </w:rPr>
              <w:t xml:space="preserve">2021 года №2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в целях принятия оперативных мер по предупреждению и ликвидации чрезвычайных ситуаций на территории </w:t>
            </w:r>
            <w:proofErr w:type="spellStart"/>
            <w:r w:rsidR="0077230D" w:rsidRPr="0077230D">
              <w:rPr>
                <w:bCs/>
                <w:sz w:val="24"/>
                <w:szCs w:val="24"/>
              </w:rPr>
              <w:t>Грайворонского</w:t>
            </w:r>
            <w:proofErr w:type="spellEnd"/>
            <w:r w:rsidR="0077230D" w:rsidRPr="0077230D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B5514"/>
    <w:rsid w:val="001C2AA0"/>
    <w:rsid w:val="002077AD"/>
    <w:rsid w:val="002B3377"/>
    <w:rsid w:val="002B3D44"/>
    <w:rsid w:val="00350D94"/>
    <w:rsid w:val="00365B61"/>
    <w:rsid w:val="003A3FD1"/>
    <w:rsid w:val="003B27A3"/>
    <w:rsid w:val="00432F0B"/>
    <w:rsid w:val="00465D6A"/>
    <w:rsid w:val="004E03ED"/>
    <w:rsid w:val="0052571F"/>
    <w:rsid w:val="005B0D00"/>
    <w:rsid w:val="005B1A3A"/>
    <w:rsid w:val="005C6271"/>
    <w:rsid w:val="00613BA4"/>
    <w:rsid w:val="006743E5"/>
    <w:rsid w:val="00674ABE"/>
    <w:rsid w:val="00681D64"/>
    <w:rsid w:val="007246AD"/>
    <w:rsid w:val="0076452B"/>
    <w:rsid w:val="0077230D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75C0F"/>
    <w:rsid w:val="00B312A5"/>
    <w:rsid w:val="00B32840"/>
    <w:rsid w:val="00B73A91"/>
    <w:rsid w:val="00BD0888"/>
    <w:rsid w:val="00BD788C"/>
    <w:rsid w:val="00BE5495"/>
    <w:rsid w:val="00C34B02"/>
    <w:rsid w:val="00CF0932"/>
    <w:rsid w:val="00D62B44"/>
    <w:rsid w:val="00D95CF1"/>
    <w:rsid w:val="00DB7522"/>
    <w:rsid w:val="00DE7120"/>
    <w:rsid w:val="00E122B5"/>
    <w:rsid w:val="00E35A4F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7230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30B2AE696D4B08178EDAC80DD306EA876FFE7F83F385244BD411EFD129DCD8174C0171B4F4334C5EBC393FFCB0FF78F954D0B3950540F157241c0FFK" TargetMode="External"/><Relationship Id="rId5" Type="http://schemas.openxmlformats.org/officeDocument/2006/relationships/hyperlink" Target="consultantplus://offline/ref=7D8677209410FDD4EE79F1505545F516713C69C4F219A0CB8586FFC392DF88AE1CCF5A2115F2F5652B30A27B88X5l3G" TargetMode="External"/><Relationship Id="rId4" Type="http://schemas.openxmlformats.org/officeDocument/2006/relationships/hyperlink" Target="consultantplus://offline/ref=7D8677209410FDD4EE79F1505545F516733768C3F51AA0CB8586FFC392DF88AE1CCF5A2115F2F5652B30A27B88X5l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2023-12-13T08:08:00Z</cp:lastPrinted>
  <dcterms:created xsi:type="dcterms:W3CDTF">2023-12-13T08:01:00Z</dcterms:created>
  <dcterms:modified xsi:type="dcterms:W3CDTF">2023-12-13T08:08:00Z</dcterms:modified>
</cp:coreProperties>
</file>