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8" w:rsidRDefault="00743FC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7A05F8" w:rsidRDefault="00743FC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A05F8" w:rsidRDefault="007A05F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A05F8">
        <w:tc>
          <w:tcPr>
            <w:tcW w:w="9854" w:type="dxa"/>
            <w:shd w:val="clear" w:color="auto" w:fill="auto"/>
          </w:tcPr>
          <w:p w:rsidR="007A05F8" w:rsidRDefault="00BC08F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района «Грайворонский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район» </w:t>
            </w:r>
            <w:r>
              <w:rPr>
                <w:b/>
                <w:bCs/>
                <w:sz w:val="28"/>
                <w:szCs w:val="28"/>
              </w:rPr>
              <w:br/>
              <w:t>Белгородской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области от 20 ноября 2014 года №665</w:t>
            </w:r>
            <w:r w:rsidR="00743FC2">
              <w:rPr>
                <w:b/>
                <w:bCs/>
                <w:sz w:val="28"/>
                <w:szCs w:val="28"/>
              </w:rPr>
              <w:t xml:space="preserve"> </w:t>
            </w:r>
          </w:p>
          <w:p w:rsidR="007A05F8" w:rsidRDefault="00743F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 (наименование проекта нормативного правового акта администрации Грайворонского городского округа)</w:t>
            </w:r>
          </w:p>
          <w:p w:rsidR="007A05F8" w:rsidRDefault="007A05F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05F8" w:rsidRDefault="00743FC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Управление образования администрации Грайворонского городского округа</w:t>
            </w:r>
          </w:p>
          <w:p w:rsidR="007A05F8" w:rsidRDefault="00743FC2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7A05F8" w:rsidRDefault="007A05F8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7A05F8">
        <w:tc>
          <w:tcPr>
            <w:tcW w:w="9854" w:type="dxa"/>
            <w:shd w:val="clear" w:color="auto" w:fill="auto"/>
          </w:tcPr>
          <w:p w:rsidR="007A05F8" w:rsidRDefault="00743FC2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>
              <w:rPr>
                <w:b/>
                <w:sz w:val="28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целях совершенствования программно-целевого планирования в </w:t>
            </w:r>
            <w:proofErr w:type="spellStart"/>
            <w:r>
              <w:rPr>
                <w:sz w:val="28"/>
                <w:szCs w:val="28"/>
                <w:u w:val="single"/>
              </w:rPr>
              <w:t>Грайворонском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городском округе</w:t>
            </w:r>
          </w:p>
        </w:tc>
      </w:tr>
      <w:tr w:rsidR="007A05F8">
        <w:tc>
          <w:tcPr>
            <w:tcW w:w="9854" w:type="dxa"/>
            <w:shd w:val="clear" w:color="auto" w:fill="auto"/>
          </w:tcPr>
          <w:p w:rsidR="007A05F8" w:rsidRDefault="007A05F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A05F8">
        <w:tc>
          <w:tcPr>
            <w:tcW w:w="9854" w:type="dxa"/>
            <w:shd w:val="clear" w:color="auto" w:fill="auto"/>
          </w:tcPr>
          <w:p w:rsidR="007A05F8" w:rsidRDefault="00743FC2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8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 </w:t>
            </w:r>
          </w:p>
          <w:p w:rsidR="007A05F8" w:rsidRDefault="00743FC2">
            <w:pPr>
              <w:tabs>
                <w:tab w:val="left" w:pos="2940"/>
              </w:tabs>
              <w:jc w:val="both"/>
              <w:rPr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не окажет</w:t>
            </w:r>
          </w:p>
        </w:tc>
      </w:tr>
      <w:tr w:rsidR="007A05F8">
        <w:tc>
          <w:tcPr>
            <w:tcW w:w="9854" w:type="dxa"/>
            <w:shd w:val="clear" w:color="auto" w:fill="auto"/>
          </w:tcPr>
          <w:p w:rsidR="007A05F8" w:rsidRDefault="007A05F8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</w:p>
        </w:tc>
      </w:tr>
      <w:tr w:rsidR="007A05F8">
        <w:tc>
          <w:tcPr>
            <w:tcW w:w="9854" w:type="dxa"/>
            <w:shd w:val="clear" w:color="auto" w:fill="auto"/>
          </w:tcPr>
          <w:p w:rsidR="007A05F8" w:rsidRDefault="00743FC2">
            <w:pPr>
              <w:tabs>
                <w:tab w:val="left" w:pos="294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3. Информация  о положениях </w:t>
            </w:r>
            <w:r>
              <w:rPr>
                <w:color w:val="000000"/>
                <w:sz w:val="28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8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8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 </w:t>
            </w:r>
            <w:r>
              <w:rPr>
                <w:b/>
                <w:color w:val="000000"/>
                <w:sz w:val="28"/>
                <w:szCs w:val="24"/>
                <w:lang w:eastAsia="en-US"/>
              </w:rPr>
              <w:t>отсутствуют</w:t>
            </w:r>
          </w:p>
        </w:tc>
      </w:tr>
      <w:tr w:rsidR="007A05F8">
        <w:tc>
          <w:tcPr>
            <w:tcW w:w="9854" w:type="dxa"/>
            <w:shd w:val="clear" w:color="auto" w:fill="auto"/>
          </w:tcPr>
          <w:p w:rsidR="007A05F8" w:rsidRDefault="007A05F8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A05F8" w:rsidRDefault="007A05F8"/>
    <w:sectPr w:rsidR="007A05F8" w:rsidSect="007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3B" w:rsidRDefault="0094283B">
      <w:r>
        <w:separator/>
      </w:r>
    </w:p>
  </w:endnote>
  <w:endnote w:type="continuationSeparator" w:id="0">
    <w:p w:rsidR="0094283B" w:rsidRDefault="0094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3B" w:rsidRDefault="0094283B">
      <w:r>
        <w:separator/>
      </w:r>
    </w:p>
  </w:footnote>
  <w:footnote w:type="continuationSeparator" w:id="0">
    <w:p w:rsidR="0094283B" w:rsidRDefault="00942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B61"/>
    <w:rsid w:val="00122AFF"/>
    <w:rsid w:val="00181E76"/>
    <w:rsid w:val="00200739"/>
    <w:rsid w:val="002549A5"/>
    <w:rsid w:val="00334101"/>
    <w:rsid w:val="003431D6"/>
    <w:rsid w:val="00365B61"/>
    <w:rsid w:val="003F6101"/>
    <w:rsid w:val="00570E30"/>
    <w:rsid w:val="005F3541"/>
    <w:rsid w:val="00674ABE"/>
    <w:rsid w:val="006939EC"/>
    <w:rsid w:val="00743FC2"/>
    <w:rsid w:val="00785628"/>
    <w:rsid w:val="007A05F8"/>
    <w:rsid w:val="00853343"/>
    <w:rsid w:val="008D3FC1"/>
    <w:rsid w:val="00906828"/>
    <w:rsid w:val="00921B2A"/>
    <w:rsid w:val="0094283B"/>
    <w:rsid w:val="009D296A"/>
    <w:rsid w:val="00A149E6"/>
    <w:rsid w:val="00A14BA4"/>
    <w:rsid w:val="00A234ED"/>
    <w:rsid w:val="00A27ECC"/>
    <w:rsid w:val="00A740F2"/>
    <w:rsid w:val="00A7554A"/>
    <w:rsid w:val="00AF3138"/>
    <w:rsid w:val="00B26BE6"/>
    <w:rsid w:val="00BC08F8"/>
    <w:rsid w:val="00BF7479"/>
    <w:rsid w:val="00C00005"/>
    <w:rsid w:val="00C66540"/>
    <w:rsid w:val="00CD21B5"/>
    <w:rsid w:val="00CF0932"/>
    <w:rsid w:val="00D11B59"/>
    <w:rsid w:val="00DB57FD"/>
    <w:rsid w:val="00E73218"/>
    <w:rsid w:val="00EB3140"/>
    <w:rsid w:val="00EC25D8"/>
    <w:rsid w:val="00EE3D54"/>
    <w:rsid w:val="00F25267"/>
    <w:rsid w:val="00F706D5"/>
    <w:rsid w:val="00F71C18"/>
    <w:rsid w:val="022E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F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dcterms:created xsi:type="dcterms:W3CDTF">2024-09-02T10:28:00Z</dcterms:created>
  <dcterms:modified xsi:type="dcterms:W3CDTF">2024-09-02T11:02:00Z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1B2793E15D0A4E9291641DAB40054D71_12</vt:lpwstr>
  </property>
</Properties>
</file>