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UserStyle_6"/>
        <w:ind w:left="78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</w:r>
    </w:p>
    <w:p>
      <w:pPr>
        <w:pStyle w:val="UserStyle_6"/>
        <w:ind w:left="78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</w:r>
    </w:p>
    <w:p>
      <w:pPr>
        <w:pStyle w:val="UserStyle_6"/>
        <w:ind w:left="78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</w:r>
    </w:p>
    <w:p>
      <w:pPr>
        <w:pStyle w:val="UserStyle_6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6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6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6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6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6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6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6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6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7230" w:type="dxa"/>
        <w:tblInd w:w="1101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230"/>
      </w:tblGrid>
      <w:tr>
        <w:trPr>
          <w:trHeight w:val="310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7230" w:type="dxa"/>
            <w:vAlign w:val="top"/>
            <w:textDirection w:val="lrTb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Положения о системе управления муниципальными программами 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 xml:space="preserve">Грайворонского муниципального округа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pStyle w:val="UserStyle_6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6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6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contextualSpacing w:val="true"/>
        <w:ind w:firstLine="709"/>
        <w:jc w:val="both"/>
        <w:spacing w:lineRule="exact" w:line="320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"consultantplus://offline/ref=E81AB55A0BF86FB75F69590CD15ADAE488664CE6427D74972A92BA0A325EC79978F97474D470CEE3DF1C59F75BE789433597FF1031473839L5T5G" \o "consultantplus://offline/ref=E81AB55A0BF86FB75F69590CD15ADAE488664CE6427D74972A92BA0A325EC79978F97474D470CEE3DF1C59F75BE789433597FF1031473839L5T5G"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статьей 179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Бюджетного кодекса Российской Федерации и в целях совершенствования программно-целевого планирования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Грайворонском муниципальном округе </w:t>
      </w:r>
      <w:r>
        <w:rPr>
          <w:b/>
          <w:sz w:val="28"/>
          <w:szCs w:val="28"/>
        </w:rPr>
        <w:t xml:space="preserve">п о с т а н о в л я ю:</w:t>
      </w:r>
    </w:p>
    <w:p>
      <w:pPr>
        <w:pStyle w:val="UserStyle_7"/>
        <w:ind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</w:t>
        <w:tab/>
      </w:r>
      <w:r>
        <w:rPr>
          <w:rFonts w:ascii="Times New Roman" w:hAnsi="Times New Roman"/>
          <w:sz w:val="28"/>
          <w:szCs w:val="28"/>
        </w:rPr>
        <w:t xml:space="preserve">Утвердить Положение о системе управления муниципальными программами Грайворонского муниципального округа </w:t>
      </w:r>
      <w:r>
        <w:rPr>
          <w:rFonts w:ascii="Times New Roman" w:hAnsi="Times New Roman"/>
          <w:sz w:val="28"/>
          <w:szCs w:val="28"/>
        </w:rPr>
        <w:t xml:space="preserve">(прилагается)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UserStyle_7"/>
        <w:ind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Грайворонского городского округа от 25 ноября 2019 года №729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«Об утверждении Порядка разработки реализации и оценки эффективности муниципальных программ Грайворонского городского округа».</w:t>
      </w:r>
    </w:p>
    <w:p>
      <w:pPr>
        <w:pStyle w:val="Normal"/>
        <w:ind w:firstLine="709"/>
        <w:jc w:val="both"/>
        <w:tabs>
          <w:tab w:val="left" w:pos="1134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  <w:tab/>
        <w:t xml:space="preserve">Опубликовать настоящее постановление в газете «Родной край»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                     сетевом издании «Родной край 31» (rodkray31.ru), разместить на официальном сайте органов местного самоуправления Грайворонского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(</w:t>
      </w:r>
      <w:r>
        <w:rPr>
          <w:sz w:val="28"/>
          <w:szCs w:val="28"/>
          <w:lang w:val="en-US"/>
        </w:rPr>
        <w:t xml:space="preserve">grajvoron</w:t>
      </w:r>
      <w:r>
        <w:rPr>
          <w:sz w:val="28"/>
          <w:szCs w:val="28"/>
        </w:rPr>
        <w:t xml:space="preserve">-</w:t>
      </w:r>
      <w:r>
        <w:rPr>
          <w:sz w:val="28"/>
          <w:szCs w:val="28"/>
          <w:lang w:val="en-US"/>
        </w:rPr>
        <w:t xml:space="preserve">r</w:t>
      </w:r>
      <w:r>
        <w:rPr>
          <w:sz w:val="28"/>
          <w:szCs w:val="28"/>
        </w:rPr>
        <w:t xml:space="preserve">31.</w:t>
      </w:r>
      <w:r>
        <w:rPr>
          <w:sz w:val="28"/>
          <w:szCs w:val="28"/>
          <w:lang w:val="en-US"/>
        </w:rPr>
        <w:t xml:space="preserve">gosweb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gosuslugi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tabs>
          <w:tab w:val="left" w:pos="1134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</w:t>
        <w:tab/>
      </w:r>
      <w:r>
        <w:rPr>
          <w:sz w:val="28"/>
          <w:szCs w:val="28"/>
        </w:rPr>
        <w:t xml:space="preserve">Контроль за исполнением постановления оставляю за собой.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926"/>
        <w:gridCol w:w="4680"/>
      </w:tblGrid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4926" w:type="dxa"/>
            <w:vAlign w:val="top"/>
            <w:textDirection w:val="lrTb"/>
          </w:tcPr>
          <w:p>
            <w:pPr>
              <w:pStyle w:val="Normal"/>
              <w:ind w:right="-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4680" w:type="dxa"/>
            <w:vAlign w:val="top"/>
            <w:textDirection w:val="lrTb"/>
          </w:tcPr>
          <w:p>
            <w:pPr>
              <w:pStyle w:val="Normal"/>
              <w:ind w:right="-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Г.И. Бондарев</w:t>
            </w:r>
          </w:p>
        </w:tc>
      </w:tr>
    </w:tbl>
    <w:p>
      <w:pPr>
        <w:pStyle w:val="Normal"/>
        <w:spacing w:lineRule="auto" w:line="216" w:after="10" w:before="1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3969"/>
        <w:jc w:val="center"/>
        <w:rPr>
          <w:b/>
          <w:sz w:val="28"/>
        </w:rPr>
      </w:pPr>
      <w:r>
        <w:rPr>
          <w:b/>
          <w:bCs/>
          <w:color w:val="000000"/>
          <w:sz w:val="24"/>
          <w:szCs w:val="24"/>
        </w:rPr>
        <w:br w:type="page"/>
      </w:r>
      <w:r>
        <w:rPr>
          <w:b/>
          <w:sz w:val="28"/>
        </w:rPr>
        <w:t xml:space="preserve">Приложение</w:t>
      </w:r>
      <w:r>
        <w:rPr>
          <w:b/>
          <w:sz w:val="28"/>
        </w:rPr>
      </w:r>
    </w:p>
    <w:p>
      <w:pPr>
        <w:pStyle w:val="Normal"/>
        <w:ind w:left="3969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ind w:left="3969"/>
        <w:jc w:val="center"/>
        <w:rPr>
          <w:b/>
          <w:sz w:val="28"/>
        </w:rPr>
      </w:pPr>
      <w:r>
        <w:rPr>
          <w:b/>
          <w:sz w:val="28"/>
        </w:rPr>
        <w:t xml:space="preserve">УТВЕРЖДЕН</w:t>
      </w:r>
    </w:p>
    <w:p>
      <w:pPr>
        <w:pStyle w:val="Normal"/>
        <w:ind w:left="3969"/>
        <w:jc w:val="center"/>
        <w:rPr>
          <w:b/>
          <w:sz w:val="28"/>
        </w:rPr>
      </w:pPr>
      <w:r>
        <w:rPr>
          <w:b/>
          <w:sz w:val="28"/>
        </w:rPr>
        <w:t xml:space="preserve">постановлением администрации Грайворонского </w:t>
      </w:r>
      <w:r>
        <w:rPr>
          <w:b/>
          <w:sz w:val="28"/>
          <w:szCs w:val="28"/>
        </w:rPr>
        <w:t xml:space="preserve">муниципального</w:t>
      </w:r>
      <w:r>
        <w:rPr>
          <w:b/>
          <w:sz w:val="28"/>
        </w:rPr>
        <w:t xml:space="preserve"> округа</w:t>
      </w:r>
      <w:r>
        <w:rPr>
          <w:b/>
          <w:sz w:val="28"/>
        </w:rPr>
      </w:r>
    </w:p>
    <w:p>
      <w:pPr>
        <w:pStyle w:val="Normal"/>
        <w:ind w:left="3969"/>
        <w:jc w:val="center"/>
        <w:rPr>
          <w:b/>
          <w:sz w:val="28"/>
        </w:rPr>
      </w:pPr>
      <w:r>
        <w:rPr>
          <w:b/>
          <w:sz w:val="28"/>
        </w:rPr>
        <w:t xml:space="preserve">Белгородской области</w:t>
      </w:r>
      <w:r>
        <w:rPr>
          <w:b/>
          <w:sz w:val="28"/>
        </w:rPr>
      </w:r>
    </w:p>
    <w:p>
      <w:pPr>
        <w:pStyle w:val="Normal"/>
        <w:ind w:left="3969"/>
        <w:jc w:val="center"/>
        <w:rPr>
          <w:b/>
          <w:sz w:val="28"/>
        </w:rPr>
      </w:pPr>
      <w:r>
        <w:rPr>
          <w:b/>
          <w:sz w:val="28"/>
        </w:rPr>
        <w:t xml:space="preserve">от « </w:t>
      </w:r>
      <w:r>
        <w:rPr>
          <w:b/>
          <w:sz w:val="28"/>
        </w:rPr>
        <w:t xml:space="preserve">__</w:t>
      </w:r>
      <w:r>
        <w:rPr>
          <w:b/>
          <w:sz w:val="28"/>
        </w:rPr>
        <w:t xml:space="preserve"> » </w:t>
      </w:r>
      <w:r>
        <w:rPr>
          <w:b/>
          <w:sz w:val="28"/>
        </w:rPr>
        <w:t xml:space="preserve">_________</w:t>
      </w:r>
      <w:r>
        <w:rPr>
          <w:b/>
          <w:sz w:val="28"/>
        </w:rPr>
        <w:t xml:space="preserve"> 20</w:t>
      </w:r>
      <w:r>
        <w:rPr>
          <w:b/>
          <w:sz w:val="28"/>
        </w:rPr>
        <w:t xml:space="preserve">__</w:t>
      </w:r>
      <w:r>
        <w:rPr>
          <w:b/>
          <w:sz w:val="28"/>
        </w:rPr>
        <w:t xml:space="preserve"> года №</w:t>
      </w:r>
      <w:r>
        <w:rPr>
          <w:b/>
          <w:sz w:val="28"/>
        </w:rPr>
        <w:t xml:space="preserve">____</w:t>
      </w:r>
      <w:r>
        <w:rPr>
          <w:b/>
          <w:sz w:val="28"/>
        </w:rPr>
      </w:r>
    </w:p>
    <w:p>
      <w:pPr>
        <w:pStyle w:val="Normal"/>
        <w:ind w:left="450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contextualSpacing w:val="tr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</w:t>
      </w:r>
    </w:p>
    <w:p>
      <w:pPr>
        <w:pStyle w:val="Normal"/>
        <w:contextualSpacing w:val="true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системе управления</w:t>
      </w:r>
      <w:r>
        <w:rPr>
          <w:b/>
          <w:sz w:val="28"/>
          <w:szCs w:val="28"/>
        </w:rPr>
        <w:t xml:space="preserve"> муниципальными программами </w:t>
      </w:r>
    </w:p>
    <w:p>
      <w:pPr>
        <w:pStyle w:val="Normal"/>
        <w:contextualSpacing w:val="tr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Грайворонского муниципального округа </w:t>
      </w:r>
    </w:p>
    <w:p>
      <w:pPr>
        <w:pStyle w:val="Normal"/>
        <w:contextualSpacing w:val="tr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10"/>
        <w:jc w:val="center"/>
        <w:rPr>
          <w:rFonts w:ascii="Times New Roman" w:hAnsi="Times New Roman"/>
          <w:color w:val="000000"/>
          <w:sz w:val="28"/>
          <w:szCs w:val="28"/>
        </w:rPr>
        <w:outlineLvl w:val="1"/>
      </w:pPr>
      <w:r>
        <w:rPr>
          <w:rFonts w:ascii="Times New Roman" w:hAnsi="Times New Roman"/>
          <w:color w:val="000000"/>
          <w:sz w:val="28"/>
          <w:szCs w:val="28"/>
        </w:rPr>
        <w:t xml:space="preserve">I. Общие положения</w:t>
      </w:r>
    </w:p>
    <w:p>
      <w:pPr>
        <w:pStyle w:val="UserStyle_7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UserStyle_7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</w:t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Настоящее Положение о</w:t>
      </w:r>
      <w:r>
        <w:rPr>
          <w:rFonts w:ascii="Times New Roman" w:hAnsi="Times New Roman"/>
          <w:sz w:val="28"/>
        </w:rPr>
        <w:t xml:space="preserve"> системе управления</w:t>
      </w:r>
      <w:r>
        <w:rPr>
          <w:rFonts w:ascii="Times New Roman" w:hAnsi="Times New Roman"/>
          <w:sz w:val="28"/>
          <w:szCs w:val="28"/>
        </w:rPr>
        <w:t xml:space="preserve"> муниципальными программами Грайворонского муниципального округа (далее 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Положение) устанавливает правила</w:t>
      </w:r>
      <w:r>
        <w:rPr>
          <w:rFonts w:ascii="Times New Roman" w:hAnsi="Times New Roman"/>
          <w:color w:val="000000"/>
          <w:sz w:val="28"/>
          <w:szCs w:val="28"/>
        </w:rPr>
        <w:t xml:space="preserve"> разработки, реализации, мониторинга и оценки эффективности муниципальных программ Грайворонского муниципального округа.</w:t>
      </w:r>
    </w:p>
    <w:p>
      <w:pPr>
        <w:pStyle w:val="UserStyle_7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Для целей реализации настоящего Положения используются следующие основные понятия:</w:t>
      </w:r>
    </w:p>
    <w:p>
      <w:pPr>
        <w:pStyle w:val="UserStyle_7"/>
        <w:ind w:firstLine="720"/>
        <w:jc w:val="both"/>
        <w:tabs>
          <w:tab w:val="left" w:pos="99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</w:t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ответственный исполнитель муниципальной программы (далее - ответственный исполнитель) - орган местного самоуправления Грайворонского муниципального округа либо иной орган муниципального округа, определенный администрацией Грайворонского муниципального округа, ответственный за реализацию муниципальной политики в конкретной сфере (сферах), обладающий полномочиями главного распорядителя средств бюджета Грайворонского муниципального округа, обеспечивающий разработку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и реализацию муниципальной программы, совместно с соисполнителями муниципальной программы и (или) участниками муниципальной программы;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UserStyle_7"/>
        <w:ind w:firstLine="720"/>
        <w:jc w:val="both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соисполнитель муниципальной программы (далее - соисполнитель) - орган местного самоуправления либо иной орган муниципального округа, представитель которого(-ой) определен ответственным за разработку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реализацию структурного элемента муниципальной программы;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7"/>
        <w:ind w:firstLine="720"/>
        <w:jc w:val="both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участник муниципальной программы (далее - участник программы) - орган местного самоуправления Грайворонского муниципального округа либо иной орган муниципального округа, организация, участвующий(-ая)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реализации структурного элемента муниципальной программы;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7"/>
        <w:ind w:firstLine="720"/>
        <w:jc w:val="both"/>
        <w:tabs>
          <w:tab w:val="left" w:pos="993" w:leader="none"/>
        </w:tabs>
        <w:rPr>
          <w:rFonts w:ascii="timesnewroman" w:hAnsi="timesnewroman" w:eastAsia="timesnew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newroman" w:hAnsi="timesnewroman" w:eastAsia="timesnewroman"/>
          <w:sz w:val="28"/>
        </w:rPr>
        <w:t xml:space="preserve">задача структурного элемента муниципальной программы - итог деятельности, направленный на достижение изменений в социально-экономической сфере округа;</w:t>
      </w:r>
      <w:r>
        <w:rPr>
          <w:rFonts w:ascii="timesnewroman" w:hAnsi="timesnewroman" w:eastAsia="timesnewroman"/>
          <w:sz w:val="28"/>
        </w:rPr>
      </w:r>
    </w:p>
    <w:p>
      <w:pPr>
        <w:pStyle w:val="UserStyle_7"/>
        <w:ind w:firstLine="720"/>
        <w:jc w:val="both"/>
        <w:tabs>
          <w:tab w:val="left" w:pos="993" w:leader="none"/>
        </w:tabs>
        <w:rPr>
          <w:rFonts w:ascii="timesnewroman" w:hAnsi="timesnewroman" w:eastAsia="timesnewroman"/>
          <w:sz w:val="28"/>
        </w:rPr>
      </w:pPr>
      <w:r>
        <w:rPr>
          <w:rFonts w:ascii="timesnewroman" w:hAnsi="timesnewroman" w:eastAsia="timesnewroman"/>
          <w:sz w:val="28"/>
        </w:rPr>
      </w:r>
    </w:p>
    <w:p>
      <w:pPr>
        <w:pStyle w:val="UserStyle_7"/>
        <w:ind w:firstLine="720"/>
        <w:jc w:val="both"/>
        <w:tabs>
          <w:tab w:val="left" w:pos="993" w:leader="none"/>
        </w:tabs>
        <w:rPr>
          <w:rFonts w:ascii="timesnewroman" w:hAnsi="timesnewroman" w:eastAsia="timesnewroman"/>
          <w:sz w:val="28"/>
        </w:rPr>
      </w:pPr>
      <w:r>
        <w:rPr>
          <w:rFonts w:ascii="timesnewroman" w:hAnsi="timesnewroman" w:eastAsia="timesnewroman"/>
          <w:sz w:val="28"/>
        </w:rPr>
        <w:t xml:space="preserve">-</w:t>
      </w:r>
      <w:r>
        <w:rPr>
          <w:rFonts w:ascii="timesnewroman" w:hAnsi="timesnewroman" w:eastAsia="timesnewroman"/>
          <w:sz w:val="28"/>
        </w:rPr>
        <w:tab/>
      </w:r>
      <w:r>
        <w:rPr>
          <w:rFonts w:ascii="timesnewroman" w:hAnsi="timesnewroman" w:eastAsia="timesnewroman"/>
          <w:sz w:val="28"/>
        </w:rPr>
        <w:t xml:space="preserve">мероприятие (результат) - количественно измеримый итог деятельности, направленный на достижение показателей муниципальной программы и ее структурных элементов, сформулированный в виде завершенного действия по созданию (строительству, приобретению, оснащению, реконструкции и т.п.) определенного количества материальных </w:t>
      </w:r>
      <w:r>
        <w:rPr>
          <w:rFonts w:ascii="timesnewroman" w:hAnsi="timesnewroman" w:eastAsia="timesnewroman"/>
          <w:sz w:val="28"/>
        </w:rPr>
        <w:br/>
      </w:r>
      <w:r>
        <w:rPr>
          <w:rFonts w:ascii="timesnewroman" w:hAnsi="timesnewroman" w:eastAsia="timesnewroman"/>
          <w:sz w:val="28"/>
        </w:rPr>
        <w:t xml:space="preserve">и нематериальных объектов, предоставлению определенного объема услуг, выполнению определенного объема работ с заданными характеристиками.</w:t>
      </w:r>
      <w:r>
        <w:rPr>
          <w:rFonts w:ascii="timesnewroman" w:hAnsi="timesnewroman" w:eastAsia="timesnewroman"/>
          <w:sz w:val="28"/>
        </w:rPr>
      </w:r>
    </w:p>
    <w:p>
      <w:pPr>
        <w:pStyle w:val="UserStyle_7"/>
        <w:ind w:firstLine="720"/>
        <w:jc w:val="both"/>
        <w:tabs>
          <w:tab w:val="left" w:pos="993" w:leader="none"/>
        </w:tabs>
        <w:rPr>
          <w:rFonts w:ascii="timesnewroman" w:hAnsi="timesnewroman" w:eastAsia="timesnewroman"/>
          <w:sz w:val="28"/>
        </w:rPr>
      </w:pPr>
      <w:r>
        <w:rPr>
          <w:rFonts w:ascii="timesnewroman" w:hAnsi="timesnewroman" w:eastAsia="timesnewroman"/>
          <w:sz w:val="28"/>
        </w:rPr>
        <w:t xml:space="preserve">Термины </w:t>
      </w:r>
      <w:r>
        <w:rPr>
          <w:rFonts w:ascii="timesnewroman" w:hAnsi="timesnewroman" w:eastAsia="timesnewroman"/>
          <w:sz w:val="28"/>
        </w:rPr>
        <w:t xml:space="preserve">«</w:t>
      </w:r>
      <w:r>
        <w:rPr>
          <w:rFonts w:ascii="timesnewroman" w:hAnsi="timesnewroman" w:eastAsia="timesnewroman"/>
          <w:sz w:val="28"/>
        </w:rPr>
        <w:t xml:space="preserve">мероприятие</w:t>
      </w:r>
      <w:r>
        <w:rPr>
          <w:rFonts w:ascii="timesnewroman" w:hAnsi="timesnewroman" w:eastAsia="timesnewroman"/>
          <w:sz w:val="28"/>
        </w:rPr>
        <w:t xml:space="preserve">»</w:t>
      </w:r>
      <w:r>
        <w:rPr>
          <w:rFonts w:ascii="timesnewroman" w:hAnsi="timesnewroman" w:eastAsia="timesnewroman"/>
          <w:sz w:val="28"/>
        </w:rPr>
        <w:t xml:space="preserve"> и </w:t>
      </w:r>
      <w:r>
        <w:rPr>
          <w:rFonts w:ascii="timesnewroman" w:hAnsi="timesnewroman" w:eastAsia="timesnewroman"/>
          <w:sz w:val="28"/>
        </w:rPr>
        <w:t xml:space="preserve">«</w:t>
      </w:r>
      <w:r>
        <w:rPr>
          <w:rFonts w:ascii="timesnewroman" w:hAnsi="timesnewroman" w:eastAsia="timesnewroman"/>
          <w:sz w:val="28"/>
        </w:rPr>
        <w:t xml:space="preserve">результат</w:t>
      </w:r>
      <w:r>
        <w:rPr>
          <w:rFonts w:ascii="timesnewroman" w:hAnsi="timesnewroman" w:eastAsia="timesnewroman"/>
          <w:sz w:val="28"/>
        </w:rPr>
        <w:t xml:space="preserve">»</w:t>
      </w:r>
      <w:r>
        <w:rPr>
          <w:rFonts w:ascii="timesnewroman" w:hAnsi="timesnewroman" w:eastAsia="timesnewroman"/>
          <w:sz w:val="28"/>
        </w:rPr>
        <w:t xml:space="preserve"> тождественны друг другу </w:t>
      </w:r>
      <w:r>
        <w:rPr>
          <w:rFonts w:ascii="timesnewroman" w:hAnsi="timesnewroman" w:eastAsia="timesnewroman"/>
          <w:sz w:val="28"/>
        </w:rPr>
        <w:br/>
      </w:r>
      <w:r>
        <w:rPr>
          <w:rFonts w:ascii="timesnewroman" w:hAnsi="timesnewroman" w:eastAsia="timesnewroman"/>
          <w:sz w:val="28"/>
        </w:rPr>
        <w:t xml:space="preserve">и применяются при формировании проектной и процессной частей муниципальной программы;</w:t>
      </w:r>
      <w:r>
        <w:rPr>
          <w:rFonts w:ascii="timesnewroman" w:hAnsi="timesnewroman" w:eastAsia="timesnewroman"/>
          <w:sz w:val="28"/>
        </w:rPr>
      </w:r>
    </w:p>
    <w:p>
      <w:pPr>
        <w:pStyle w:val="UserStyle_7"/>
        <w:ind w:firstLine="720"/>
        <w:jc w:val="both"/>
        <w:tabs>
          <w:tab w:val="left" w:pos="993" w:leader="none"/>
        </w:tabs>
        <w:rPr>
          <w:rFonts w:ascii="timesnewroman" w:hAnsi="timesnewroman" w:eastAsia="timesnewroman"/>
          <w:sz w:val="28"/>
        </w:rPr>
      </w:pPr>
      <w:r>
        <w:rPr>
          <w:rFonts w:ascii="timesnewroman" w:hAnsi="timesnewroman" w:eastAsia="timesnewroman"/>
          <w:sz w:val="28"/>
        </w:rPr>
        <w:t xml:space="preserve">-</w:t>
      </w:r>
      <w:r>
        <w:rPr>
          <w:rFonts w:ascii="timesnewroman" w:hAnsi="timesnewroman" w:eastAsia="timesnewroman"/>
          <w:sz w:val="28"/>
        </w:rPr>
        <w:tab/>
      </w:r>
      <w:r>
        <w:rPr>
          <w:rFonts w:ascii="timesnewroman" w:hAnsi="timesnewroman" w:eastAsia="timesnewroman"/>
          <w:sz w:val="28"/>
        </w:rPr>
        <w:t xml:space="preserve">объект - конечный материальный или нематериальный продукт </w:t>
      </w:r>
      <w:r>
        <w:rPr>
          <w:rFonts w:ascii="timesnewroman" w:hAnsi="timesnewroman" w:eastAsia="timesnewroman"/>
          <w:sz w:val="28"/>
        </w:rPr>
        <w:br/>
      </w:r>
      <w:r>
        <w:rPr>
          <w:rFonts w:ascii="timesnewroman" w:hAnsi="timesnewroman" w:eastAsia="timesnewroman"/>
          <w:sz w:val="28"/>
        </w:rPr>
        <w:t xml:space="preserve">или услуга, планируемые к приобретению и (или) получению в рамках выполнения (достижения) мероприятия (результата) структурного элемента муниципальной программы;</w:t>
      </w:r>
      <w:r>
        <w:rPr>
          <w:rFonts w:ascii="timesnewroman" w:hAnsi="timesnewroman" w:eastAsia="timesnewroman"/>
          <w:sz w:val="28"/>
        </w:rPr>
      </w:r>
    </w:p>
    <w:p>
      <w:pPr>
        <w:pStyle w:val="UserStyle_7"/>
        <w:ind w:firstLine="720"/>
        <w:jc w:val="both"/>
        <w:tabs>
          <w:tab w:val="left" w:pos="993" w:leader="none"/>
        </w:tabs>
        <w:rPr>
          <w:rFonts w:ascii="timesnewroman" w:hAnsi="timesnewroman" w:eastAsia="timesnewroman"/>
          <w:sz w:val="28"/>
        </w:rPr>
      </w:pPr>
      <w:r>
        <w:rPr>
          <w:rFonts w:ascii="timesnewroman" w:hAnsi="timesnewroman" w:eastAsia="timesnewroman"/>
          <w:sz w:val="28"/>
        </w:rPr>
        <w:t xml:space="preserve">-</w:t>
      </w:r>
      <w:r>
        <w:rPr>
          <w:rFonts w:ascii="timesnewroman" w:hAnsi="timesnewroman" w:eastAsia="timesnewroman"/>
          <w:sz w:val="28"/>
        </w:rPr>
        <w:tab/>
      </w:r>
      <w:r>
        <w:rPr>
          <w:rFonts w:ascii="timesnewroman" w:hAnsi="timesnewroman" w:eastAsia="timesnewroman"/>
          <w:sz w:val="28"/>
        </w:rPr>
        <w:t xml:space="preserve">показатель - количественно измеримый параметр, характеризующий достижение целей муниципальной программы, выполнение задач структурного элемента такой программы, и отражающий социально-экономические и иные общественно значимые эффекты от реализации муниципальной программы, </w:t>
      </w:r>
      <w:r>
        <w:rPr>
          <w:rFonts w:ascii="timesnewroman" w:hAnsi="timesnewroman" w:eastAsia="timesnewroman"/>
          <w:sz w:val="28"/>
        </w:rPr>
        <w:br/>
      </w:r>
      <w:r>
        <w:rPr>
          <w:rFonts w:ascii="timesnewroman" w:hAnsi="timesnewroman" w:eastAsia="timesnewroman"/>
          <w:sz w:val="28"/>
        </w:rPr>
        <w:t xml:space="preserve">ее структурного элемента;</w:t>
      </w:r>
      <w:r>
        <w:rPr>
          <w:rFonts w:ascii="timesnewroman" w:hAnsi="timesnewroman" w:eastAsia="timesnewroman"/>
          <w:sz w:val="28"/>
        </w:rPr>
      </w:r>
    </w:p>
    <w:p>
      <w:pPr>
        <w:pStyle w:val="UserStyle_7"/>
        <w:ind w:firstLine="720"/>
        <w:jc w:val="both"/>
        <w:tabs>
          <w:tab w:val="left" w:pos="993" w:leader="none"/>
        </w:tabs>
        <w:rPr>
          <w:rFonts w:ascii="timesnewroman" w:hAnsi="timesnewroman" w:eastAsia="timesnewroman"/>
          <w:sz w:val="28"/>
        </w:rPr>
      </w:pPr>
      <w:r>
        <w:rPr>
          <w:rFonts w:ascii="timesnewroman" w:hAnsi="timesnewroman" w:eastAsia="timesnewroman"/>
          <w:sz w:val="28"/>
        </w:rPr>
        <w:t xml:space="preserve">-</w:t>
      </w:r>
      <w:r>
        <w:rPr>
          <w:rFonts w:ascii="timesnewroman" w:hAnsi="timesnewroman" w:eastAsia="timesnewroman"/>
          <w:sz w:val="28"/>
        </w:rPr>
        <w:tab/>
      </w:r>
      <w:r>
        <w:rPr>
          <w:rFonts w:ascii="timesnewroman" w:hAnsi="timesnewroman" w:eastAsia="timesnewroman"/>
          <w:sz w:val="28"/>
        </w:rPr>
        <w:t xml:space="preserve">контрольная точка - документально подтверждаемое событие, отражающее факт завершения значимых действий по выполнению (достижению) мероприятия (результата) структурного элемента муниципальной программы (комплексной программы) и (или) созданию объекта;</w:t>
      </w:r>
      <w:r>
        <w:rPr>
          <w:rFonts w:ascii="timesnewroman" w:hAnsi="timesnewroman" w:eastAsia="timesnewroman"/>
          <w:sz w:val="28"/>
        </w:rPr>
      </w:r>
    </w:p>
    <w:p>
      <w:pPr>
        <w:pStyle w:val="UserStyle_7"/>
        <w:ind w:firstLine="720"/>
        <w:jc w:val="both"/>
        <w:tabs>
          <w:tab w:val="left" w:pos="993" w:leader="none"/>
        </w:tabs>
        <w:rPr>
          <w:rFonts w:ascii="timesnewroman" w:hAnsi="timesnewroman" w:eastAsia="timesnewroman"/>
        </w:rPr>
      </w:pPr>
      <w:r>
        <w:rPr>
          <w:rFonts w:ascii="timesnewroman" w:hAnsi="timesnewroman" w:eastAsia="timesnewroman"/>
          <w:sz w:val="28"/>
        </w:rPr>
        <w:t xml:space="preserve">-</w:t>
      </w:r>
      <w:r>
        <w:rPr>
          <w:rFonts w:ascii="timesnewroman" w:hAnsi="timesnewroman" w:eastAsia="timesnewroman"/>
          <w:sz w:val="28"/>
        </w:rPr>
        <w:tab/>
      </w:r>
      <w:r>
        <w:rPr>
          <w:rFonts w:ascii="timesnewroman" w:hAnsi="timesnewroman" w:eastAsia="timesnewroman"/>
          <w:sz w:val="28"/>
        </w:rPr>
        <w:t xml:space="preserve">маркировка - реализуемое в информационных системах присвоение признака связи параметров муниципальных программ и их структурных элементов между собой, а также с параметрами других документов.</w:t>
      </w:r>
      <w:r>
        <w:rPr>
          <w:rFonts w:ascii="timesnewroman" w:hAnsi="timesnewroman" w:eastAsia="timesnewroman"/>
        </w:rPr>
      </w:r>
    </w:p>
    <w:p>
      <w:pPr>
        <w:pStyle w:val="UserStyle_7"/>
        <w:ind w:firstLine="720"/>
        <w:jc w:val="both"/>
        <w:rPr>
          <w:rFonts w:ascii="timesnewroman" w:hAnsi="timesnewroman" w:eastAsia="timesnew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Муниципальная программа Грайворонского муниципального округа (далее - муниципальная программа) представляет </w:t>
      </w:r>
      <w:r>
        <w:rPr>
          <w:rFonts w:ascii="timesnewroman" w:hAnsi="timesnewroman" w:eastAsia="timesnewroman"/>
          <w:sz w:val="28"/>
        </w:rPr>
        <w:t xml:space="preserve">собой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ресурсам, и инструментов по достижению приоритетов и целей по соответствующим направлениям социально-экономического развития Грайворонского муниципального округа </w:t>
      </w:r>
      <w:r>
        <w:rPr>
          <w:rFonts w:ascii="timesnewroman" w:hAnsi="timesnewroman" w:eastAsia="timesnewroman"/>
          <w:sz w:val="28"/>
        </w:rPr>
        <w:br/>
      </w:r>
      <w:r>
        <w:rPr>
          <w:rFonts w:ascii="timesnewroman" w:hAnsi="timesnewroman" w:eastAsia="timesnewroman"/>
          <w:sz w:val="28"/>
        </w:rPr>
        <w:t xml:space="preserve">и</w:t>
      </w:r>
      <w:r>
        <w:rPr>
          <w:rFonts w:ascii="timesnewroman" w:hAnsi="timesnewroman" w:eastAsia="timesnewroman"/>
          <w:sz w:val="28"/>
        </w:rPr>
        <w:t xml:space="preserve">,</w:t>
      </w:r>
      <w:r>
        <w:rPr>
          <w:rFonts w:ascii="timesnewroman" w:hAnsi="timesnewroman" w:eastAsia="timesnewroman"/>
          <w:sz w:val="28"/>
        </w:rPr>
        <w:t xml:space="preserve"> в том числе</w:t>
      </w:r>
      <w:r>
        <w:rPr>
          <w:rFonts w:ascii="timesnewroman" w:hAnsi="timesnewroman" w:eastAsia="timesnewroman"/>
          <w:sz w:val="28"/>
        </w:rPr>
        <w:t xml:space="preserve">,</w:t>
      </w:r>
      <w:r>
        <w:rPr>
          <w:rFonts w:ascii="timesnewroman" w:hAnsi="timesnewroman" w:eastAsia="timesnewroman"/>
          <w:sz w:val="28"/>
        </w:rPr>
        <w:t xml:space="preserve"> направленных на достижение национальных целей развития Российской Федерации, определенных Указом Президента Российской Федерации от 21 июля 2020 года №474 </w:t>
      </w:r>
      <w:r>
        <w:rPr>
          <w:rFonts w:ascii="timesnewroman" w:hAnsi="timesnewroman" w:eastAsia="timesnewroman"/>
          <w:sz w:val="28"/>
        </w:rPr>
        <w:t xml:space="preserve">«</w:t>
      </w:r>
      <w:r>
        <w:rPr>
          <w:rFonts w:ascii="timesnewroman" w:hAnsi="timesnewroman" w:eastAsia="timesnewroman"/>
          <w:sz w:val="28"/>
        </w:rPr>
        <w:t xml:space="preserve">О национальных целях развития Российской Федерации на период до 2030 года</w:t>
      </w:r>
      <w:r>
        <w:rPr>
          <w:rFonts w:ascii="timesnewroman" w:hAnsi="timesnewroman" w:eastAsia="timesnewroman"/>
          <w:sz w:val="28"/>
        </w:rPr>
        <w:t xml:space="preserve">»</w:t>
      </w:r>
      <w:r>
        <w:rPr>
          <w:rFonts w:ascii="timesnewroman" w:hAnsi="timesnewroman" w:eastAsia="timesnewroman"/>
          <w:sz w:val="28"/>
        </w:rPr>
        <w:t xml:space="preserve"> (далее - национальные цели),  социально-экономического развития Белгородской области на период </w:t>
      </w:r>
      <w:r>
        <w:rPr>
          <w:rFonts w:ascii="timesnewroman" w:hAnsi="timesnewroman" w:eastAsia="timesnewroman"/>
          <w:sz w:val="28"/>
        </w:rPr>
        <w:br/>
      </w:r>
      <w:r>
        <w:rPr>
          <w:rFonts w:ascii="timesnewroman" w:hAnsi="timesnewroman" w:eastAsia="timesnewroman"/>
          <w:sz w:val="28"/>
        </w:rPr>
        <w:t xml:space="preserve">до 2030 года, утвержденной постановлением Правительства Белгородской области от 11 июля 2023 года №371-пп.</w:t>
      </w:r>
      <w:r>
        <w:rPr>
          <w:rFonts w:ascii="timesnewroman" w:hAnsi="timesnewroman" w:eastAsia="timesnewroman"/>
          <w:sz w:val="28"/>
          <w:szCs w:val="28"/>
        </w:rPr>
      </w:r>
    </w:p>
    <w:p>
      <w:pPr>
        <w:pStyle w:val="Normal"/>
        <w:ind w:firstLine="720"/>
        <w:jc w:val="both"/>
        <w:rPr>
          <w:rFonts w:ascii="timesnewroman" w:hAnsi="timesnewroman" w:eastAsia="timesnewroman"/>
          <w:sz w:val="28"/>
        </w:rPr>
      </w:pPr>
      <w:r>
        <w:rPr>
          <w:rFonts w:ascii="timesnewroman" w:hAnsi="timesnewroman" w:eastAsia="timesnewroman"/>
          <w:sz w:val="28"/>
        </w:rPr>
        <w:t xml:space="preserve">1.4.</w:t>
        <w:tab/>
      </w:r>
      <w:r>
        <w:rPr>
          <w:rFonts w:ascii="timesnewroman" w:hAnsi="timesnewroman" w:eastAsia="timesnewroman"/>
          <w:sz w:val="28"/>
        </w:rPr>
        <w:t xml:space="preserve">В Положении выделяются следующие типы муниципальных программ Грайворонского муниципального округа:</w:t>
      </w:r>
    </w:p>
    <w:p>
      <w:pPr>
        <w:pStyle w:val="Normal"/>
        <w:ind w:firstLine="720"/>
        <w:jc w:val="both"/>
        <w:tabs>
          <w:tab w:val="left" w:pos="1134" w:leader="none"/>
        </w:tabs>
        <w:rPr>
          <w:rFonts w:ascii="timesnewroman" w:hAnsi="timesnewroman" w:eastAsia="timesnewroman"/>
          <w:sz w:val="28"/>
        </w:rPr>
      </w:pPr>
      <w:r>
        <w:rPr>
          <w:rFonts w:ascii="timesnewroman" w:hAnsi="timesnewroman" w:eastAsia="timesnewroman"/>
          <w:sz w:val="28"/>
        </w:rPr>
        <w:t xml:space="preserve">-</w:t>
        <w:tab/>
      </w:r>
      <w:r>
        <w:rPr>
          <w:rFonts w:ascii="timesnewroman" w:hAnsi="timesnewroman" w:eastAsia="timesnewroman"/>
          <w:sz w:val="28"/>
        </w:rPr>
        <w:t xml:space="preserve">муниципальная программа Грайворонского муниципального округа, предметом которой является достижение приоритетов и целей муниципальной политики, в том числе национальных целей, в рамках отдельной отрасли </w:t>
      </w:r>
      <w:r>
        <w:rPr>
          <w:rFonts w:ascii="timesnewroman" w:hAnsi="timesnewroman" w:eastAsia="timesnewroman"/>
          <w:sz w:val="28"/>
        </w:rPr>
        <w:br/>
      </w:r>
      <w:r>
        <w:rPr>
          <w:rFonts w:ascii="timesnewroman" w:hAnsi="timesnewroman" w:eastAsia="timesnewroman"/>
          <w:sz w:val="28"/>
        </w:rPr>
        <w:t xml:space="preserve">или сферы социально-экономического развития муниципального округа </w:t>
      </w:r>
      <w:r>
        <w:rPr>
          <w:rFonts w:ascii="timesnewroman" w:hAnsi="timesnewroman" w:eastAsia="timesnewroman"/>
          <w:sz w:val="28"/>
        </w:rPr>
        <w:br/>
      </w:r>
      <w:r>
        <w:rPr>
          <w:rFonts w:ascii="timesnewroman" w:hAnsi="timesnewroman" w:eastAsia="timesnewroman"/>
          <w:sz w:val="28"/>
        </w:rPr>
        <w:t xml:space="preserve">и обеспечения безопасности населения Грайворонского муниципального округа (далее - муниципальная программа);</w:t>
      </w:r>
      <w:r>
        <w:rPr>
          <w:rFonts w:ascii="timesnewroman" w:hAnsi="timesnewroman" w:eastAsia="timesnewroman"/>
          <w:sz w:val="28"/>
        </w:rPr>
      </w:r>
    </w:p>
    <w:p>
      <w:pPr>
        <w:pStyle w:val="Normal"/>
        <w:ind w:firstLine="720"/>
        <w:jc w:val="both"/>
        <w:tabs>
          <w:tab w:val="left" w:pos="1134" w:leader="none"/>
        </w:tabs>
        <w:rPr>
          <w:rFonts w:ascii="timesnewroman" w:hAnsi="timesnewroman" w:eastAsia="timesnewroman"/>
        </w:rPr>
      </w:pPr>
      <w:r>
        <w:rPr>
          <w:rFonts w:ascii="timesnewroman" w:hAnsi="timesnewroman" w:eastAsia="timesnewroman"/>
          <w:sz w:val="28"/>
        </w:rPr>
        <w:t xml:space="preserve">-</w:t>
      </w:r>
      <w:r>
        <w:rPr>
          <w:rFonts w:ascii="timesnewroman" w:hAnsi="timesnewroman" w:eastAsia="timesnewroman"/>
          <w:sz w:val="28"/>
        </w:rPr>
        <w:tab/>
      </w:r>
      <w:r>
        <w:rPr>
          <w:rFonts w:ascii="timesnewroman" w:hAnsi="timesnewroman" w:eastAsia="timesnewroman"/>
          <w:sz w:val="28"/>
        </w:rPr>
        <w:t xml:space="preserve">муниципальная программа Грайворонского муниципального округа, предметом которой является достижение приоритетов и целей муниципальной политики межотраслевого и (или) территориального характера, в том числе национальных целей, затрагивающих сферы реализации нескольких муниципальных программ.</w:t>
      </w:r>
      <w:r>
        <w:rPr>
          <w:rFonts w:ascii="timesnewroman" w:hAnsi="timesnewroman" w:eastAsia="timesnewroman"/>
        </w:rPr>
      </w:r>
    </w:p>
    <w:p>
      <w:pPr>
        <w:pStyle w:val="Normal"/>
        <w:ind w:firstLine="720"/>
        <w:jc w:val="both"/>
        <w:rPr>
          <w:rFonts w:ascii="timesnewroman" w:hAnsi="timesnewroman" w:eastAsia="timesnewroman"/>
        </w:rPr>
      </w:pPr>
      <w:r>
        <w:rPr>
          <w:rFonts w:ascii="timesnewroman" w:hAnsi="timesnewroman" w:eastAsia="timesnewroman"/>
          <w:sz w:val="28"/>
        </w:rPr>
        <w:t xml:space="preserve">Решение о реализации муниципальной программы в качестве комплексной программы принимается администрацией Грайворонского муниципального округа в порядке, предусмотренном пунктом 4.1 раздела IV Положения.</w:t>
      </w:r>
      <w:r>
        <w:rPr>
          <w:rFonts w:ascii="timesnewroman" w:hAnsi="timesnewroman" w:eastAsia="timesnewroman"/>
        </w:rPr>
      </w:r>
    </w:p>
    <w:p>
      <w:pPr>
        <w:pStyle w:val="Normal"/>
        <w:ind w:firstLine="720"/>
        <w:jc w:val="both"/>
        <w:rPr>
          <w:rFonts w:ascii="timesnewroman" w:hAnsi="timesnewroman" w:eastAsia="timesnewroman"/>
        </w:rPr>
      </w:pPr>
      <w:r>
        <w:rPr>
          <w:rFonts w:ascii="timesnewroman" w:hAnsi="timesnewroman" w:eastAsia="timesnewroman"/>
          <w:sz w:val="28"/>
        </w:rPr>
        <w:t xml:space="preserve">В состав муниципальных программ в соответствии со сферами </w:t>
      </w:r>
      <w:r>
        <w:rPr>
          <w:rFonts w:ascii="timesnewroman" w:hAnsi="timesnewroman" w:eastAsia="timesnewroman"/>
          <w:sz w:val="28"/>
        </w:rPr>
        <w:br/>
      </w:r>
      <w:r>
        <w:rPr>
          <w:rFonts w:ascii="timesnewroman" w:hAnsi="timesnewroman" w:eastAsia="timesnewroman"/>
          <w:sz w:val="28"/>
        </w:rPr>
        <w:t xml:space="preserve">их реализации подлежат включению направления деятельности администрации муниципального округа и (или) иных главных распорядителей средств местного бюджета (далее - направления деятельности), за исключением направлений деятельности по перечню, приведенному в приложении </w:t>
      </w:r>
      <w:r>
        <w:rPr>
          <w:rFonts w:ascii="timesnewroman" w:hAnsi="timesnewroman" w:eastAsia="timesnewroman"/>
          <w:sz w:val="28"/>
        </w:rPr>
        <w:br/>
      </w:r>
      <w:r>
        <w:rPr>
          <w:rFonts w:ascii="timesnewroman" w:hAnsi="timesnewroman" w:eastAsia="timesnewroman"/>
          <w:sz w:val="28"/>
        </w:rPr>
        <w:t xml:space="preserve">к Положению.</w:t>
      </w:r>
      <w:r>
        <w:rPr>
          <w:rFonts w:ascii="timesnewroman" w:hAnsi="timesnewroman" w:eastAsia="timesnewroman"/>
        </w:rPr>
      </w:r>
    </w:p>
    <w:p>
      <w:pPr>
        <w:pStyle w:val="Normal"/>
        <w:ind w:firstLine="720"/>
        <w:jc w:val="both"/>
        <w:rPr>
          <w:rFonts w:ascii="timesnewroman" w:hAnsi="timesnewroman" w:eastAsia="timesnewroman"/>
        </w:rPr>
      </w:pPr>
      <w:r>
        <w:rPr>
          <w:rFonts w:ascii="timesnewroman" w:hAnsi="timesnewroman" w:eastAsia="timesnewroman"/>
          <w:sz w:val="28"/>
        </w:rPr>
        <w:t xml:space="preserve">В составе комплексных программ дополнительно подлежат отражению </w:t>
      </w:r>
      <w:r>
        <w:rPr>
          <w:rFonts w:ascii="timesnewroman" w:hAnsi="timesnewroman" w:eastAsia="timesnewroman"/>
          <w:sz w:val="28"/>
        </w:rPr>
        <w:br/>
      </w:r>
      <w:r>
        <w:rPr>
          <w:rFonts w:ascii="timesnewroman" w:hAnsi="timesnewroman" w:eastAsia="timesnewroman"/>
          <w:sz w:val="28"/>
        </w:rPr>
        <w:t xml:space="preserve">в аналитических целях соответствующие сферам (отраслям) их реализации направления деятельности, включенные в состав муниципальных программ.</w:t>
      </w:r>
      <w:r>
        <w:rPr>
          <w:rFonts w:ascii="timesnewroman" w:hAnsi="timesnewroman" w:eastAsia="timesnewroman"/>
        </w:rPr>
      </w:r>
    </w:p>
    <w:p>
      <w:pPr>
        <w:pStyle w:val="Normal"/>
        <w:ind w:firstLine="720"/>
        <w:jc w:val="both"/>
        <w:rPr>
          <w:rFonts w:ascii="timesnewroman" w:hAnsi="timesnewroman" w:eastAsia="timesnewroman"/>
        </w:rPr>
      </w:pPr>
      <w:r>
        <w:rPr>
          <w:rFonts w:ascii="timesnewroman" w:hAnsi="timesnewroman" w:eastAsia="timesnewroman"/>
          <w:sz w:val="28"/>
        </w:rPr>
        <w:t xml:space="preserve">1.5.</w:t>
      </w:r>
      <w:r>
        <w:rPr>
          <w:rFonts w:ascii="timesnewroman" w:hAnsi="timesnewroman" w:eastAsia="timesnewroman"/>
          <w:sz w:val="28"/>
        </w:rPr>
        <w:tab/>
      </w:r>
      <w:r>
        <w:rPr>
          <w:rFonts w:ascii="timesnewroman" w:hAnsi="timesnewroman" w:eastAsia="timesnewroman"/>
          <w:sz w:val="28"/>
        </w:rPr>
        <w:t xml:space="preserve">Разработка и реа</w:t>
      </w:r>
      <w:r>
        <w:rPr>
          <w:rFonts w:ascii="timesnewroman" w:hAnsi="timesnewroman" w:eastAsia="timesnewroman"/>
          <w:sz w:val="28"/>
        </w:rPr>
        <w:t xml:space="preserve">лизация муниципальных программ </w:t>
      </w:r>
      <w:r>
        <w:rPr>
          <w:rFonts w:ascii="timesnewroman" w:hAnsi="timesnewroman" w:eastAsia="timesnewroman"/>
          <w:sz w:val="28"/>
        </w:rPr>
        <w:t xml:space="preserve">осуществляется исходя из следующих принципов:</w:t>
      </w:r>
      <w:r>
        <w:rPr>
          <w:rFonts w:ascii="timesnewroman" w:hAnsi="timesnewroman" w:eastAsia="timesnewroman"/>
        </w:rPr>
      </w:r>
    </w:p>
    <w:p>
      <w:pPr>
        <w:pStyle w:val="Normal"/>
        <w:ind w:firstLine="720"/>
        <w:jc w:val="both"/>
        <w:tabs>
          <w:tab w:val="left" w:pos="1134" w:leader="none"/>
        </w:tabs>
        <w:rPr>
          <w:rFonts w:ascii="timesnewroman" w:hAnsi="timesnewroman" w:eastAsia="timesnewroman"/>
          <w:sz w:val="28"/>
        </w:rPr>
      </w:pPr>
      <w:r>
        <w:rPr>
          <w:rFonts w:ascii="timesnewroman" w:hAnsi="timesnewroman" w:eastAsia="timesnewroman"/>
          <w:sz w:val="28"/>
        </w:rPr>
        <w:t xml:space="preserve">а)</w:t>
      </w:r>
      <w:r>
        <w:rPr>
          <w:rFonts w:ascii="timesnewroman" w:hAnsi="timesnewroman" w:eastAsia="timesnewroman"/>
          <w:sz w:val="28"/>
        </w:rPr>
        <w:tab/>
      </w:r>
      <w:r>
        <w:rPr>
          <w:rFonts w:ascii="timesnewroman" w:hAnsi="timesnewroman" w:eastAsia="timesnewroman"/>
          <w:sz w:val="28"/>
        </w:rPr>
        <w:t xml:space="preserve">обеспечение достижения целей и приоритетов социально-экономического развития муниципального округа, установленных документами стратегического планирования;</w:t>
      </w:r>
      <w:r>
        <w:rPr>
          <w:rFonts w:ascii="timesnewroman" w:hAnsi="timesnewroman" w:eastAsia="timesnewroman"/>
          <w:sz w:val="28"/>
        </w:rPr>
      </w:r>
    </w:p>
    <w:p>
      <w:pPr>
        <w:pStyle w:val="Normal"/>
        <w:ind w:firstLine="720"/>
        <w:jc w:val="both"/>
        <w:tabs>
          <w:tab w:val="left" w:pos="1134" w:leader="none"/>
        </w:tabs>
        <w:rPr>
          <w:rFonts w:ascii="timesnewroman" w:hAnsi="timesnewroman" w:eastAsia="timesnewroman"/>
          <w:sz w:val="28"/>
        </w:rPr>
      </w:pPr>
      <w:r>
        <w:rPr>
          <w:rFonts w:ascii="timesnewroman" w:hAnsi="timesnewroman" w:eastAsia="timesnewroman"/>
          <w:sz w:val="28"/>
        </w:rPr>
        <w:t xml:space="preserve">б)</w:t>
      </w:r>
      <w:r>
        <w:rPr>
          <w:rFonts w:ascii="timesnewroman" w:hAnsi="timesnewroman" w:eastAsia="timesnewroman"/>
          <w:sz w:val="28"/>
        </w:rPr>
        <w:tab/>
      </w:r>
      <w:r>
        <w:rPr>
          <w:rFonts w:ascii="timesnewroman" w:hAnsi="timesnewroman" w:eastAsia="timesnewroman"/>
          <w:sz w:val="28"/>
        </w:rPr>
        <w:t xml:space="preserve">обеспечение планирования и реализации муниципальных программ  </w:t>
      </w:r>
      <w:r>
        <w:rPr>
          <w:rFonts w:ascii="timesnewroman" w:hAnsi="timesnewroman" w:eastAsia="timesnewroman"/>
          <w:sz w:val="28"/>
        </w:rPr>
        <w:br/>
      </w:r>
      <w:r>
        <w:rPr>
          <w:rFonts w:ascii="timesnewroman" w:hAnsi="timesnewroman" w:eastAsia="timesnewroman"/>
          <w:sz w:val="28"/>
        </w:rPr>
        <w:t xml:space="preserve">с учетом необходимости достижения национальных целей развития Российской Федерации и целевых показателей, их характеризующих, а также стратегических целей и приоритетов развития соответствующей отрасли </w:t>
      </w:r>
      <w:r>
        <w:rPr>
          <w:rFonts w:ascii="timesnewroman" w:hAnsi="timesnewroman" w:eastAsia="timesnewroman"/>
          <w:sz w:val="28"/>
        </w:rPr>
        <w:br/>
      </w:r>
      <w:r>
        <w:rPr>
          <w:rFonts w:ascii="timesnewroman" w:hAnsi="timesnewroman" w:eastAsia="timesnewroman"/>
          <w:sz w:val="28"/>
        </w:rPr>
        <w:t xml:space="preserve">или сферы социально-экономического развития, установленных </w:t>
      </w:r>
      <w:r>
        <w:rPr>
          <w:rFonts w:ascii="timesnewroman" w:hAnsi="timesnewroman" w:eastAsia="timesnewroman"/>
          <w:sz w:val="28"/>
        </w:rPr>
        <w:br/>
      </w:r>
      <w:r>
        <w:rPr>
          <w:rFonts w:ascii="timesnewroman" w:hAnsi="timesnewroman" w:eastAsia="timesnewroman"/>
          <w:sz w:val="28"/>
        </w:rPr>
        <w:t xml:space="preserve">в муниципальных программах Грайворонского муниципального округа;</w:t>
      </w:r>
      <w:r>
        <w:rPr>
          <w:rFonts w:ascii="timesnewroman" w:hAnsi="timesnewroman" w:eastAsia="timesnewroman"/>
          <w:sz w:val="28"/>
        </w:rPr>
      </w:r>
    </w:p>
    <w:p>
      <w:pPr>
        <w:pStyle w:val="Normal"/>
        <w:ind w:firstLine="720"/>
        <w:jc w:val="both"/>
        <w:tabs>
          <w:tab w:val="left" w:pos="1134" w:leader="none"/>
        </w:tabs>
        <w:rPr>
          <w:rFonts w:ascii="timesnewroman" w:hAnsi="timesnewroman" w:eastAsia="timesnewroman"/>
          <w:sz w:val="28"/>
        </w:rPr>
      </w:pPr>
      <w:r>
        <w:rPr>
          <w:rFonts w:ascii="timesnewroman" w:hAnsi="timesnewroman" w:eastAsia="timesnewroman"/>
          <w:sz w:val="28"/>
        </w:rPr>
        <w:t xml:space="preserve">в)</w:t>
      </w:r>
      <w:r>
        <w:rPr>
          <w:rFonts w:ascii="timesnewroman" w:hAnsi="timesnewroman" w:eastAsia="timesnewroman"/>
          <w:sz w:val="28"/>
        </w:rPr>
        <w:tab/>
      </w:r>
      <w:r>
        <w:rPr>
          <w:rFonts w:ascii="timesnewroman" w:hAnsi="timesnewroman" w:eastAsia="timesnewroman"/>
          <w:sz w:val="28"/>
        </w:rPr>
        <w:t xml:space="preserve">включение в состав муниципальной программы всех инструментов </w:t>
      </w:r>
      <w:r>
        <w:rPr>
          <w:rFonts w:ascii="timesnewroman" w:hAnsi="timesnewroman" w:eastAsia="timesnewroman"/>
          <w:sz w:val="28"/>
        </w:rPr>
        <w:br/>
      </w:r>
      <w:r>
        <w:rPr>
          <w:rFonts w:ascii="timesnewroman" w:hAnsi="timesnewroman" w:eastAsia="timesnewroman"/>
          <w:sz w:val="28"/>
        </w:rPr>
        <w:t xml:space="preserve">и мероприятий в соответствующих отрасли и сфере (включая меры организационного характера, осуществление контрольной деятельности, совершенствование нормативного регулирования отрасли, налоговые,  кредитные и иные инструменты);</w:t>
      </w:r>
      <w:r>
        <w:rPr>
          <w:rFonts w:ascii="timesnewroman" w:hAnsi="timesnewroman" w:eastAsia="timesnewroman"/>
          <w:sz w:val="28"/>
        </w:rPr>
      </w:r>
    </w:p>
    <w:p>
      <w:pPr>
        <w:pStyle w:val="Normal"/>
        <w:ind w:firstLine="720"/>
        <w:jc w:val="both"/>
        <w:tabs>
          <w:tab w:val="left" w:pos="1134" w:leader="none"/>
        </w:tabs>
        <w:rPr>
          <w:rFonts w:ascii="timesnewroman" w:hAnsi="timesnewroman" w:eastAsia="timesnewroman"/>
          <w:sz w:val="28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г)</w:t>
        <w:tab/>
      </w:r>
      <w:r>
        <w:rPr>
          <w:rFonts w:ascii="timesnewroman" w:hAnsi="timesnewroman" w:eastAsia="timesnewroman"/>
          <w:sz w:val="28"/>
          <w:highlight w:val="white"/>
        </w:rPr>
        <w:t xml:space="preserve">обеспечение консолидации бюджетных ассигнований местного бюджета Грайворонского муниципального округа, в том числе предоставляемых межбюджетных трансфертов из областного бюджета местному бюджету, а также внебюджетных источников, направленных </w:t>
      </w:r>
      <w:r>
        <w:rPr>
          <w:rFonts w:ascii="timesnewroman" w:hAnsi="timesnewroman" w:eastAsia="timesnewroman"/>
          <w:sz w:val="28"/>
          <w:highlight w:val="white"/>
        </w:rPr>
        <w:br/>
      </w:r>
      <w:r>
        <w:rPr>
          <w:rFonts w:ascii="timesnewroman" w:hAnsi="timesnewroman" w:eastAsia="timesnewroman"/>
          <w:sz w:val="28"/>
          <w:highlight w:val="white"/>
        </w:rPr>
        <w:t xml:space="preserve">на реализацию муниципальной политики в соответствующих сферах </w:t>
      </w:r>
      <w:r>
        <w:rPr>
          <w:rFonts w:ascii="timesnewroman" w:hAnsi="timesnewroman" w:eastAsia="timesnewroman"/>
          <w:sz w:val="28"/>
          <w:highlight w:val="white"/>
        </w:rPr>
        <w:br/>
      </w:r>
      <w:r>
        <w:rPr>
          <w:rFonts w:ascii="timesnewroman" w:hAnsi="timesnewroman" w:eastAsia="timesnewroman"/>
          <w:sz w:val="28"/>
          <w:highlight w:val="white"/>
        </w:rPr>
        <w:t xml:space="preserve">и влияющих на достижение показателей, выполнение (достижение) мероприятий (результатов), запланированных в муниципальных программах;</w:t>
      </w:r>
      <w:r>
        <w:rPr>
          <w:rFonts w:ascii="timesnewroman" w:hAnsi="timesnewroman" w:eastAsia="timesnewroman"/>
          <w:sz w:val="28"/>
        </w:rPr>
      </w:r>
    </w:p>
    <w:p>
      <w:pPr>
        <w:pStyle w:val="Normal"/>
        <w:ind w:firstLine="720"/>
        <w:jc w:val="both"/>
        <w:tabs>
          <w:tab w:val="left" w:pos="1134" w:leader="none"/>
        </w:tabs>
        <w:rPr>
          <w:rFonts w:ascii="timesnewroman" w:hAnsi="timesnewroman" w:eastAsia="timesnewroman"/>
          <w:sz w:val="28"/>
        </w:rPr>
      </w:pPr>
      <w:r>
        <w:rPr>
          <w:rFonts w:ascii="timesnewroman" w:hAnsi="timesnewroman" w:eastAsia="timesnewroman"/>
          <w:sz w:val="28"/>
        </w:rPr>
        <w:t xml:space="preserve">д)</w:t>
      </w:r>
      <w:r>
        <w:rPr>
          <w:rFonts w:ascii="timesnewroman" w:hAnsi="timesnewroman" w:eastAsia="timesnewroman"/>
          <w:sz w:val="28"/>
        </w:rPr>
        <w:tab/>
      </w:r>
      <w:r>
        <w:rPr>
          <w:rFonts w:ascii="timesnewroman" w:hAnsi="timesnewroman" w:eastAsia="timesnewroman"/>
          <w:sz w:val="28"/>
        </w:rPr>
        <w:t xml:space="preserve">синхронизация муниципальных программ с государственными программами Белгородской области, влияющими на достижение показателей </w:t>
      </w:r>
      <w:r>
        <w:rPr>
          <w:rFonts w:ascii="timesnewroman" w:hAnsi="timesnewroman" w:eastAsia="timesnewroman"/>
          <w:sz w:val="28"/>
        </w:rPr>
        <w:br/>
      </w:r>
      <w:r>
        <w:rPr>
          <w:rFonts w:ascii="timesnewroman" w:hAnsi="timesnewroman" w:eastAsia="timesnewroman"/>
          <w:sz w:val="28"/>
        </w:rPr>
        <w:t xml:space="preserve">и выполнение (достижение) мероприятий (результатов) муниципальных программ;</w:t>
      </w:r>
      <w:r>
        <w:rPr>
          <w:rFonts w:ascii="timesnewroman" w:hAnsi="timesnewroman" w:eastAsia="timesnewroman"/>
          <w:sz w:val="28"/>
        </w:rPr>
      </w:r>
    </w:p>
    <w:p>
      <w:pPr>
        <w:pStyle w:val="Normal"/>
        <w:ind w:firstLine="720"/>
        <w:jc w:val="both"/>
        <w:tabs>
          <w:tab w:val="left" w:pos="1134" w:leader="none"/>
        </w:tabs>
        <w:rPr>
          <w:rFonts w:ascii="timesnewroman" w:hAnsi="timesnewroman" w:eastAsia="timesnewroman"/>
        </w:rPr>
      </w:pPr>
      <w:r>
        <w:rPr>
          <w:rFonts w:ascii="timesnewroman" w:hAnsi="timesnewroman" w:eastAsia="timesnewroman"/>
          <w:sz w:val="28"/>
        </w:rPr>
        <w:t xml:space="preserve">е)</w:t>
      </w:r>
      <w:r>
        <w:rPr>
          <w:rFonts w:ascii="timesnewroman" w:hAnsi="timesnewroman" w:eastAsia="timesnewroman"/>
          <w:sz w:val="28"/>
        </w:rPr>
        <w:tab/>
      </w:r>
      <w:r>
        <w:rPr>
          <w:rFonts w:ascii="timesnewroman" w:hAnsi="timesnewroman" w:eastAsia="timesnewroman"/>
          <w:sz w:val="28"/>
        </w:rPr>
        <w:t xml:space="preserve">выделение в структуре муниципальных программ:</w:t>
      </w:r>
      <w:r>
        <w:rPr>
          <w:rFonts w:ascii="timesnewroman" w:hAnsi="timesnewroman" w:eastAsia="timesnewroman"/>
        </w:rPr>
      </w:r>
    </w:p>
    <w:p>
      <w:pPr>
        <w:pStyle w:val="Normal"/>
        <w:ind w:firstLine="720"/>
        <w:jc w:val="both"/>
        <w:tabs>
          <w:tab w:val="left" w:pos="1134" w:leader="none"/>
        </w:tabs>
        <w:rPr>
          <w:rFonts w:ascii="timesnewroman" w:hAnsi="timesnewroman" w:eastAsia="timesnewroman"/>
          <w:sz w:val="28"/>
        </w:rPr>
      </w:pPr>
      <w:r>
        <w:rPr>
          <w:rFonts w:ascii="timesnewroman" w:hAnsi="timesnewroman" w:eastAsia="timesnewroman"/>
          <w:sz w:val="28"/>
        </w:rPr>
        <w:t xml:space="preserve">-</w:t>
        <w:tab/>
      </w:r>
      <w:r>
        <w:rPr>
          <w:rFonts w:ascii="timesnewroman" w:hAnsi="timesnewroman" w:eastAsia="timesnewroman"/>
          <w:sz w:val="28"/>
        </w:rPr>
        <w:t xml:space="preserve">проектов, направленных на получение уникальных результатов </w:t>
      </w:r>
      <w:r>
        <w:rPr>
          <w:rFonts w:ascii="timesnewroman" w:hAnsi="timesnewroman" w:eastAsia="timesnewroman"/>
          <w:sz w:val="28"/>
        </w:rPr>
        <w:br/>
      </w:r>
      <w:r>
        <w:rPr>
          <w:rFonts w:ascii="timesnewroman" w:hAnsi="timesnewroman" w:eastAsia="timesnewroman"/>
          <w:sz w:val="28"/>
        </w:rPr>
        <w:t xml:space="preserve">в условиях временных и ресурсных ограничений и определяемых, формируемых и реализуемых в соответствии </w:t>
      </w:r>
      <w:r>
        <w:rPr>
          <w:rFonts w:ascii="timesnewroman" w:hAnsi="timesnewroman" w:eastAsia="timesnewroman"/>
          <w:sz w:val="28"/>
          <w:highlight w:val="white"/>
        </w:rPr>
        <w:t xml:space="preserve">с постановлением администрации Грайворонского городского округа от 17 декабря 2019 года №784 </w:t>
      </w:r>
      <w:r>
        <w:rPr>
          <w:rFonts w:ascii="timesnewroman" w:hAnsi="timesnewroman" w:eastAsia="timesnewroman"/>
          <w:sz w:val="28"/>
          <w:highlight w:val="white"/>
        </w:rPr>
        <w:br/>
        <w:t xml:space="preserve">«</w:t>
      </w:r>
      <w:r>
        <w:rPr>
          <w:rFonts w:ascii="timesnewroman" w:hAnsi="timesnewroman" w:eastAsia="timesnewroman"/>
          <w:sz w:val="28"/>
          <w:highlight w:val="white"/>
        </w:rPr>
        <w:t xml:space="preserve">Об утверждении Положения об управлении проектами в Грайворонском городском округе</w:t>
      </w:r>
      <w:r>
        <w:rPr>
          <w:rFonts w:ascii="timesnewroman" w:hAnsi="timesnewroman" w:eastAsia="timesnewroman"/>
          <w:sz w:val="28"/>
          <w:highlight w:val="white"/>
        </w:rPr>
        <w:t xml:space="preserve">»</w:t>
      </w:r>
      <w:r>
        <w:rPr>
          <w:rFonts w:ascii="timesnewroman" w:hAnsi="timesnewroman" w:eastAsia="timesnewroman"/>
          <w:sz w:val="28"/>
          <w:highlight w:val="white"/>
        </w:rPr>
        <w:t xml:space="preserve"> (далее - Положение об управлении проектами);</w:t>
      </w:r>
      <w:r>
        <w:rPr>
          <w:rFonts w:ascii="timesnewroman" w:hAnsi="timesnewroman" w:eastAsia="timesnewroman"/>
          <w:sz w:val="28"/>
        </w:rPr>
      </w:r>
    </w:p>
    <w:p>
      <w:pPr>
        <w:pStyle w:val="Normal"/>
        <w:ind w:firstLine="720"/>
        <w:jc w:val="both"/>
        <w:tabs>
          <w:tab w:val="left" w:pos="1134" w:leader="none"/>
        </w:tabs>
        <w:rPr>
          <w:rFonts w:ascii="timesnewroman" w:hAnsi="timesnewroman" w:eastAsia="timesnewroman"/>
          <w:sz w:val="28"/>
        </w:rPr>
      </w:pPr>
      <w:r>
        <w:rPr>
          <w:rFonts w:ascii="timesnewroman" w:hAnsi="timesnewroman" w:eastAsia="timesnewroman"/>
          <w:sz w:val="28"/>
        </w:rPr>
        <w:t xml:space="preserve">-</w:t>
      </w:r>
      <w:r>
        <w:rPr>
          <w:rFonts w:ascii="timesnewroman" w:hAnsi="timesnewroman" w:eastAsia="timesnewroman"/>
          <w:sz w:val="28"/>
        </w:rPr>
        <w:tab/>
      </w:r>
      <w:r>
        <w:rPr>
          <w:rFonts w:ascii="timesnewroman" w:hAnsi="timesnewroman" w:eastAsia="timesnewroman"/>
          <w:sz w:val="28"/>
        </w:rPr>
        <w:t xml:space="preserve">процессных мероприятий, реализуемых непрерывно либо </w:t>
      </w:r>
      <w:r>
        <w:rPr>
          <w:rFonts w:ascii="timesnewroman" w:hAnsi="timesnewroman" w:eastAsia="timesnewroman"/>
          <w:sz w:val="28"/>
        </w:rPr>
        <w:br/>
      </w:r>
      <w:r>
        <w:rPr>
          <w:rFonts w:ascii="timesnewroman" w:hAnsi="timesnewroman" w:eastAsia="timesnewroman"/>
          <w:sz w:val="28"/>
        </w:rPr>
        <w:t xml:space="preserve">на периодической основе;</w:t>
      </w:r>
      <w:r>
        <w:rPr>
          <w:rFonts w:ascii="timesnewroman" w:hAnsi="timesnewroman" w:eastAsia="timesnewroman"/>
          <w:sz w:val="28"/>
        </w:rPr>
      </w:r>
    </w:p>
    <w:p>
      <w:pPr>
        <w:pStyle w:val="Normal"/>
        <w:ind w:firstLine="720"/>
        <w:jc w:val="both"/>
        <w:tabs>
          <w:tab w:val="left" w:pos="1134" w:leader="none"/>
        </w:tabs>
        <w:rPr>
          <w:rFonts w:ascii="timesnewroman" w:hAnsi="timesnewroman" w:eastAsia="timesnewroman"/>
          <w:sz w:val="28"/>
        </w:rPr>
      </w:pPr>
      <w:r>
        <w:rPr>
          <w:rFonts w:ascii="timesnewroman" w:hAnsi="timesnewroman" w:eastAsia="timesnewroman"/>
          <w:sz w:val="28"/>
        </w:rPr>
        <w:t xml:space="preserve">ж)</w:t>
      </w:r>
      <w:r>
        <w:rPr>
          <w:rFonts w:ascii="timesnewroman" w:hAnsi="timesnewroman" w:eastAsia="timesnewroman"/>
          <w:sz w:val="28"/>
        </w:rPr>
        <w:tab/>
      </w:r>
      <w:r>
        <w:rPr>
          <w:rFonts w:ascii="timesnewroman" w:hAnsi="timesnewroman" w:eastAsia="timesnewroman"/>
          <w:sz w:val="28"/>
        </w:rPr>
        <w:t xml:space="preserve">закрепление должностного лица, ответственного за реализацию муниципальной программы, а также каждого структурного элемента такой программы;</w:t>
      </w:r>
      <w:r>
        <w:rPr>
          <w:rFonts w:ascii="timesnewroman" w:hAnsi="timesnewroman" w:eastAsia="timesnewroman"/>
          <w:sz w:val="28"/>
        </w:rPr>
      </w:r>
    </w:p>
    <w:p>
      <w:pPr>
        <w:pStyle w:val="Normal"/>
        <w:ind w:firstLine="720"/>
        <w:jc w:val="both"/>
        <w:tabs>
          <w:tab w:val="left" w:pos="1134" w:leader="none"/>
        </w:tabs>
        <w:rPr>
          <w:rFonts w:ascii="timesnewroman" w:hAnsi="timesnewroman" w:eastAsia="timesnewroman"/>
          <w:sz w:val="28"/>
        </w:rPr>
      </w:pPr>
      <w:r>
        <w:rPr>
          <w:rFonts w:ascii="timesnewroman" w:hAnsi="timesnewroman" w:eastAsia="timesnewroman"/>
          <w:sz w:val="28"/>
        </w:rPr>
        <w:t xml:space="preserve">з)</w:t>
      </w:r>
      <w:r>
        <w:rPr>
          <w:rFonts w:ascii="timesnewroman" w:hAnsi="timesnewroman" w:eastAsia="timesnewroman"/>
          <w:sz w:val="28"/>
        </w:rPr>
        <w:tab/>
      </w:r>
      <w:r>
        <w:rPr>
          <w:rFonts w:ascii="timesnewroman" w:hAnsi="timesnewroman" w:eastAsia="timesnewroman"/>
          <w:sz w:val="28"/>
        </w:rPr>
        <w:t xml:space="preserve">закрепление должностного лица, ответственного за реализацию муниципальной программы, а также каждого структурного элемента такой программы;</w:t>
      </w:r>
      <w:r>
        <w:rPr>
          <w:rFonts w:ascii="timesnewroman" w:hAnsi="timesnewroman" w:eastAsia="timesnewroman"/>
          <w:sz w:val="28"/>
        </w:rPr>
      </w:r>
    </w:p>
    <w:p>
      <w:pPr>
        <w:pStyle w:val="Normal"/>
        <w:ind w:firstLine="720"/>
        <w:jc w:val="both"/>
        <w:tabs>
          <w:tab w:val="left" w:pos="1134" w:leader="none"/>
        </w:tabs>
        <w:rPr>
          <w:rFonts w:ascii="timesnewroman" w:hAnsi="timesnewroman" w:eastAsia="timesnewroman"/>
          <w:sz w:val="28"/>
        </w:rPr>
      </w:pPr>
      <w:r>
        <w:rPr>
          <w:rFonts w:ascii="timesnewroman" w:hAnsi="timesnewroman" w:eastAsia="timesnewroman"/>
          <w:sz w:val="28"/>
        </w:rPr>
        <w:t xml:space="preserve">и)</w:t>
        <w:tab/>
      </w:r>
      <w:r>
        <w:rPr>
          <w:rFonts w:ascii="timesnewroman" w:hAnsi="timesnewroman" w:eastAsia="timesnewroman"/>
          <w:sz w:val="28"/>
        </w:rPr>
        <w:t xml:space="preserve">наличие информационного ресурса для планирования муниципальных программ и формирования отчетности по ним, указанного в пункте 1.7 настоящего раздела, и возможность информационного взаимодействия </w:t>
      </w:r>
      <w:r>
        <w:rPr>
          <w:rFonts w:ascii="timesnewroman" w:hAnsi="timesnewroman" w:eastAsia="timesnewroman"/>
          <w:sz w:val="28"/>
        </w:rPr>
        <w:br/>
      </w:r>
      <w:r>
        <w:rPr>
          <w:rFonts w:ascii="timesnewroman" w:hAnsi="timesnewroman" w:eastAsia="timesnewroman"/>
          <w:sz w:val="28"/>
        </w:rPr>
        <w:t xml:space="preserve">и обмена данными с иными информационными системами;</w:t>
      </w:r>
      <w:r>
        <w:rPr>
          <w:rFonts w:ascii="timesnewroman" w:hAnsi="timesnewroman" w:eastAsia="timesnewroman"/>
          <w:sz w:val="28"/>
        </w:rPr>
      </w:r>
    </w:p>
    <w:p>
      <w:pPr>
        <w:pStyle w:val="Normal"/>
        <w:ind w:firstLine="720"/>
        <w:jc w:val="both"/>
        <w:tabs>
          <w:tab w:val="left" w:pos="1134" w:leader="none"/>
        </w:tabs>
        <w:rPr>
          <w:rFonts w:ascii="timesnewroman" w:hAnsi="timesnewroman" w:eastAsia="timesnewroman"/>
          <w:sz w:val="28"/>
        </w:rPr>
      </w:pPr>
      <w:r>
        <w:rPr>
          <w:rFonts w:ascii="timesnewroman" w:hAnsi="timesnewroman" w:eastAsia="timesnewroman"/>
          <w:sz w:val="28"/>
        </w:rPr>
        <w:t xml:space="preserve">к)</w:t>
        <w:tab/>
      </w:r>
      <w:r>
        <w:rPr>
          <w:rFonts w:ascii="timesnewroman" w:hAnsi="timesnewroman" w:eastAsia="timesnewroman"/>
          <w:sz w:val="28"/>
        </w:rPr>
        <w:t xml:space="preserve">обеспечение возможности маркировки в информационной системе, указанной в пункте 1.7 настоящего раздела, в составе муниципальной программы ее параметров (в том числе показателей, мероприятий (результатов), параметров финансового обеспечения), соответствующих сферам реализации муниципальных программ, и их структурных элементов, а также обеспечение маркировки муниципальных программ и их структурных элементов, относящихся к реализации национальных проектов (программ), </w:t>
      </w:r>
      <w:r>
        <w:rPr>
          <w:rFonts w:ascii="timesnewroman" w:hAnsi="timesnewroman" w:eastAsia="timesnewroman"/>
          <w:sz w:val="28"/>
        </w:rPr>
        <w:br/>
        <w:t xml:space="preserve">с учетом требований </w:t>
      </w:r>
      <w:r>
        <w:rPr>
          <w:rFonts w:ascii="timesnewroman" w:hAnsi="timesnewroman" w:eastAsia="timesnewroman"/>
          <w:sz w:val="28"/>
        </w:rPr>
        <w:t xml:space="preserve">настоящего раздела;</w:t>
      </w:r>
      <w:r>
        <w:rPr>
          <w:rFonts w:ascii="timesnewroman" w:hAnsi="timesnewroman" w:eastAsia="timesnewroman"/>
          <w:sz w:val="28"/>
        </w:rPr>
      </w:r>
    </w:p>
    <w:p>
      <w:pPr>
        <w:pStyle w:val="Normal"/>
        <w:ind w:firstLine="720"/>
        <w:jc w:val="both"/>
        <w:tabs>
          <w:tab w:val="left" w:pos="1134" w:leader="none"/>
        </w:tabs>
        <w:rPr>
          <w:rFonts w:ascii="timesnewroman" w:hAnsi="timesnewroman" w:eastAsia="timesnewroman"/>
        </w:rPr>
      </w:pPr>
      <w:r>
        <w:rPr>
          <w:rFonts w:ascii="timesnewroman" w:hAnsi="timesnewroman" w:eastAsia="timesnewroman"/>
          <w:sz w:val="28"/>
        </w:rPr>
        <w:t xml:space="preserve">л)</w:t>
      </w:r>
      <w:r>
        <w:rPr>
          <w:rFonts w:ascii="timesnewroman" w:hAnsi="timesnewroman" w:eastAsia="timesnewroman"/>
          <w:sz w:val="28"/>
        </w:rPr>
        <w:tab/>
      </w:r>
      <w:r>
        <w:rPr>
          <w:rFonts w:ascii="timesnewroman" w:hAnsi="timesnewroman" w:eastAsia="timesnewroman"/>
          <w:sz w:val="28"/>
        </w:rPr>
        <w:t xml:space="preserve">однократность ввода данных при формировании, реализации муниципальных программ и их мониторинге.</w:t>
      </w:r>
      <w:r>
        <w:rPr>
          <w:rFonts w:ascii="timesnewroman" w:hAnsi="timesnewroman" w:eastAsia="timesnewroman"/>
        </w:rPr>
      </w:r>
    </w:p>
    <w:p>
      <w:pPr>
        <w:pStyle w:val="Normal"/>
        <w:ind w:firstLine="720"/>
        <w:jc w:val="both"/>
        <w:rPr>
          <w:rFonts w:ascii="timesnewroman" w:hAnsi="timesnewroman" w:eastAsia="timesnewroman"/>
        </w:rPr>
      </w:pPr>
      <w:r>
        <w:rPr>
          <w:rFonts w:ascii="timesnewroman" w:hAnsi="timesnewroman" w:eastAsia="timesnewroman"/>
          <w:sz w:val="28"/>
        </w:rPr>
        <w:t xml:space="preserve">1.6.</w:t>
        <w:tab/>
      </w:r>
      <w:r>
        <w:rPr>
          <w:rFonts w:ascii="timesnewroman" w:hAnsi="timesnewroman" w:eastAsia="timesnewroman"/>
          <w:sz w:val="28"/>
        </w:rPr>
        <w:t xml:space="preserve">Разработка и реализация муниципальной программы осуществляется ответственным исполнителем такой программы совместно </w:t>
      </w:r>
      <w:r>
        <w:rPr>
          <w:rFonts w:ascii="timesnewroman" w:hAnsi="timesnewroman" w:eastAsia="timesnewroman"/>
          <w:sz w:val="28"/>
        </w:rPr>
        <w:br/>
      </w:r>
      <w:r>
        <w:rPr>
          <w:rFonts w:ascii="timesnewroman" w:hAnsi="timesnewroman" w:eastAsia="timesnewroman"/>
          <w:sz w:val="28"/>
        </w:rPr>
        <w:t xml:space="preserve">с ее соисполнителями и участниками.</w:t>
      </w:r>
      <w:r>
        <w:rPr>
          <w:rFonts w:ascii="timesnewroman" w:hAnsi="timesnewroman" w:eastAsia="timesnewroman"/>
        </w:rPr>
      </w:r>
    </w:p>
    <w:p>
      <w:pPr>
        <w:pStyle w:val="Normal"/>
        <w:ind w:firstLine="720"/>
        <w:jc w:val="both"/>
        <w:rPr>
          <w:rFonts w:ascii="timesnewroman" w:hAnsi="timesnewroman" w:eastAsia="timesnewroman"/>
        </w:rPr>
      </w:pPr>
      <w:r>
        <w:rPr>
          <w:rFonts w:ascii="timesnewroman" w:hAnsi="timesnewroman" w:eastAsia="timesnewroman"/>
          <w:sz w:val="28"/>
        </w:rPr>
        <w:t xml:space="preserve">1.7.</w:t>
        <w:tab/>
      </w:r>
      <w:r>
        <w:rPr>
          <w:rFonts w:ascii="timesnewroman" w:hAnsi="timesnewroman" w:eastAsia="timesnewroman"/>
          <w:sz w:val="28"/>
        </w:rPr>
        <w:t xml:space="preserve">Формирование, представление, согласование и утверждение документов и информации, в том числе паспортов муниципальных программ, паспортов структурных элементов муниципальных программ, планов реализации структурных элементов муниципальных программ, отчетов о ходе их реализации, запросов на их изменение, а также иных документов </w:t>
      </w:r>
      <w:r>
        <w:rPr>
          <w:rFonts w:ascii="timesnewroman" w:hAnsi="timesnewroman" w:eastAsia="timesnewroman"/>
          <w:sz w:val="28"/>
        </w:rPr>
        <w:br/>
      </w:r>
      <w:r>
        <w:rPr>
          <w:rFonts w:ascii="timesnewroman" w:hAnsi="timesnewroman" w:eastAsia="timesnewroman"/>
          <w:sz w:val="28"/>
        </w:rPr>
        <w:t xml:space="preserve">и материалов, разрабатываемых при реализации, мониторинге и оценке эффективности муниципальных программ, осуществляются в форме документов на бумажном носителе, подписанных лицами, уполномоченными </w:t>
      </w:r>
      <w:r>
        <w:rPr>
          <w:rFonts w:ascii="timesnewroman" w:hAnsi="timesnewroman" w:eastAsia="timesnewroman"/>
          <w:sz w:val="28"/>
        </w:rPr>
        <w:br/>
      </w:r>
      <w:r>
        <w:rPr>
          <w:rFonts w:ascii="timesnewroman" w:hAnsi="timesnewroman" w:eastAsia="timesnewroman"/>
          <w:sz w:val="28"/>
        </w:rPr>
        <w:t xml:space="preserve">в установленном порядке действовать от имени ответственного исполнителя (соисполнителя, участника) муниципальной программы или в региональной системе по мере ввода в эксплуатацию ее компонентов и модулей, </w:t>
      </w:r>
      <w:r>
        <w:rPr>
          <w:rFonts w:ascii="timesnewroman" w:hAnsi="timesnewroman" w:eastAsia="timesnewroman"/>
          <w:sz w:val="28"/>
        </w:rPr>
        <w:br/>
      </w:r>
      <w:r>
        <w:rPr>
          <w:rFonts w:ascii="timesnewroman" w:hAnsi="timesnewroman" w:eastAsia="timesnewroman"/>
          <w:sz w:val="28"/>
        </w:rPr>
        <w:t xml:space="preserve">а при ее отсутствии - в государственной интегрированной информационной системе управления общественными финансами </w:t>
      </w:r>
      <w:r>
        <w:rPr>
          <w:rFonts w:ascii="timesnewroman" w:hAnsi="timesnewroman" w:eastAsia="timesnewroman"/>
          <w:sz w:val="28"/>
        </w:rPr>
        <w:t xml:space="preserve">«</w:t>
      </w:r>
      <w:r>
        <w:rPr>
          <w:rFonts w:ascii="timesnewroman" w:hAnsi="timesnewroman" w:eastAsia="timesnewroman"/>
          <w:sz w:val="28"/>
        </w:rPr>
        <w:t xml:space="preserve">Электронный бюджет</w:t>
      </w:r>
      <w:r>
        <w:rPr>
          <w:rFonts w:ascii="timesnewroman" w:hAnsi="timesnewroman" w:eastAsia="timesnewroman"/>
          <w:sz w:val="28"/>
        </w:rPr>
        <w:t xml:space="preserve">»</w:t>
      </w:r>
      <w:r>
        <w:rPr>
          <w:rFonts w:ascii="timesnewroman" w:hAnsi="timesnewroman" w:eastAsia="timesnewroman"/>
          <w:sz w:val="28"/>
        </w:rPr>
        <w:t xml:space="preserve"> </w:t>
      </w:r>
      <w:r>
        <w:rPr>
          <w:rFonts w:ascii="timesnewroman" w:hAnsi="timesnewroman" w:eastAsia="timesnewroman"/>
          <w:sz w:val="28"/>
        </w:rPr>
        <w:br/>
      </w:r>
      <w:r>
        <w:rPr>
          <w:rFonts w:ascii="timesnewroman" w:hAnsi="timesnewroman" w:eastAsia="timesnewroman"/>
          <w:sz w:val="28"/>
        </w:rPr>
        <w:t xml:space="preserve">(далее - система </w:t>
      </w:r>
      <w:r>
        <w:rPr>
          <w:rFonts w:ascii="timesnewroman" w:hAnsi="timesnewroman" w:eastAsia="timesnewroman"/>
          <w:sz w:val="28"/>
        </w:rPr>
        <w:t xml:space="preserve">«</w:t>
      </w:r>
      <w:r>
        <w:rPr>
          <w:rFonts w:ascii="timesnewroman" w:hAnsi="timesnewroman" w:eastAsia="timesnewroman"/>
          <w:sz w:val="28"/>
        </w:rPr>
        <w:t xml:space="preserve">Электронный бюджет</w:t>
      </w:r>
      <w:r>
        <w:rPr>
          <w:rFonts w:ascii="timesnewroman" w:hAnsi="timesnewroman" w:eastAsia="timesnewroman"/>
          <w:sz w:val="28"/>
        </w:rPr>
        <w:t xml:space="preserve">»</w:t>
      </w:r>
      <w:r>
        <w:rPr>
          <w:rFonts w:ascii="timesnewroman" w:hAnsi="timesnewroman" w:eastAsia="timesnewroman"/>
          <w:sz w:val="28"/>
        </w:rPr>
        <w:t xml:space="preserve">) по мере ввода в эксплуатацию </w:t>
      </w:r>
      <w:r>
        <w:rPr>
          <w:rFonts w:ascii="timesnewroman" w:hAnsi="timesnewroman" w:eastAsia="timesnewroman"/>
          <w:sz w:val="28"/>
        </w:rPr>
        <w:br/>
      </w:r>
      <w:r>
        <w:rPr>
          <w:rFonts w:ascii="timesnewroman" w:hAnsi="timesnewroman" w:eastAsia="timesnewroman"/>
          <w:sz w:val="28"/>
        </w:rPr>
        <w:t xml:space="preserve">ее компонентов и модулей, в форме электронных документов, подписанных усиленной квалифицированной электронной подписью лиц, уполномоченных </w:t>
      </w:r>
      <w:r>
        <w:rPr>
          <w:rFonts w:ascii="timesnewroman" w:hAnsi="timesnewroman" w:eastAsia="timesnewroman"/>
          <w:sz w:val="28"/>
        </w:rPr>
        <w:br/>
      </w:r>
      <w:r>
        <w:rPr>
          <w:rFonts w:ascii="timesnewroman" w:hAnsi="timesnewroman" w:eastAsia="timesnewroman"/>
          <w:sz w:val="28"/>
        </w:rPr>
        <w:t xml:space="preserve">в установленном порядке действовать от имени ответственного исполнителя (соисполнителя, участника) муниципальной программы.</w:t>
      </w:r>
      <w:r>
        <w:rPr>
          <w:rFonts w:ascii="timesnewroman" w:hAnsi="timesnewroman" w:eastAsia="timesnewroman"/>
        </w:rPr>
      </w:r>
    </w:p>
    <w:p>
      <w:pPr>
        <w:pStyle w:val="Normal"/>
        <w:ind w:firstLine="720"/>
        <w:jc w:val="both"/>
        <w:rPr>
          <w:rFonts w:ascii="timesnewroman" w:hAnsi="timesnewroman" w:eastAsia="timesnewroman"/>
          <w:sz w:val="28"/>
        </w:rPr>
      </w:pPr>
      <w:r>
        <w:rPr>
          <w:rFonts w:ascii="timesnewroman" w:hAnsi="timesnewroman" w:eastAsia="timesnewroman"/>
          <w:sz w:val="28"/>
        </w:rPr>
        <w:t xml:space="preserve">1.8.</w:t>
        <w:tab/>
      </w:r>
      <w:r>
        <w:rPr>
          <w:rFonts w:ascii="timesnewroman" w:hAnsi="timesnewroman" w:eastAsia="timesnewroman"/>
          <w:sz w:val="28"/>
        </w:rPr>
        <w:t xml:space="preserve">Ответственные исполнители (соисполнители, участники) муниципальных программ, несут персональную ответственность </w:t>
      </w:r>
      <w:r>
        <w:rPr>
          <w:rFonts w:ascii="timesnewroman" w:hAnsi="timesnewroman" w:eastAsia="timesnewroman"/>
          <w:sz w:val="28"/>
        </w:rPr>
        <w:br/>
      </w:r>
      <w:r>
        <w:rPr>
          <w:rFonts w:ascii="timesnewroman" w:hAnsi="timesnewroman" w:eastAsia="timesnewroman"/>
          <w:sz w:val="28"/>
        </w:rPr>
        <w:t xml:space="preserve">за достоверность и своевременность представления информации, формируемой (размещаемой) ими на бумажном носителе и в информационной системе.</w:t>
      </w:r>
    </w:p>
    <w:p>
      <w:pPr>
        <w:pStyle w:val="Normal"/>
        <w:ind w:firstLine="720"/>
        <w:jc w:val="both"/>
        <w:rPr>
          <w:rFonts w:ascii="timesnewroman" w:hAnsi="timesnewroman" w:eastAsia="timesnewroman"/>
        </w:rPr>
      </w:pPr>
      <w:r>
        <w:rPr>
          <w:rFonts w:ascii="timesnewroman" w:hAnsi="timesnewroman" w:eastAsia="timesnewroman"/>
          <w:sz w:val="28"/>
        </w:rPr>
        <w:t xml:space="preserve">1.9.</w:t>
      </w:r>
      <w:r>
        <w:rPr>
          <w:rFonts w:ascii="timesnewroman" w:hAnsi="timesnewroman" w:eastAsia="timesnewroman"/>
          <w:sz w:val="28"/>
        </w:rPr>
        <w:tab/>
      </w:r>
      <w:r>
        <w:rPr>
          <w:rFonts w:ascii="timesnewroman" w:hAnsi="timesnewroman" w:eastAsia="timesnewroman"/>
          <w:sz w:val="28"/>
        </w:rPr>
        <w:t xml:space="preserve">Ответственными исполнителями, соисполнителями и участниками муниципальных программ обеспечивается маркировка в информационной системе, указанной в пункте 1.7 настоящего раздела, параметров муниципальных программ и их структурных элементов, в том числе относящихся:</w:t>
      </w:r>
      <w:r>
        <w:rPr>
          <w:rFonts w:ascii="timesnewroman" w:hAnsi="timesnewroman" w:eastAsia="timesnewroman"/>
        </w:rPr>
      </w:r>
    </w:p>
    <w:p>
      <w:pPr>
        <w:pStyle w:val="Normal"/>
        <w:ind w:firstLine="720"/>
        <w:jc w:val="both"/>
        <w:tabs>
          <w:tab w:val="left" w:pos="1134" w:leader="none"/>
        </w:tabs>
        <w:rPr>
          <w:rFonts w:ascii="timesnewroman" w:hAnsi="timesnewroman" w:eastAsia="timesnewroman"/>
        </w:rPr>
      </w:pPr>
      <w:r>
        <w:rPr>
          <w:rFonts w:ascii="timesnewroman" w:hAnsi="timesnewroman" w:eastAsia="timesnewroman"/>
          <w:sz w:val="28"/>
        </w:rPr>
        <w:t xml:space="preserve">-</w:t>
        <w:tab/>
      </w:r>
      <w:r>
        <w:rPr>
          <w:rFonts w:ascii="timesnewroman" w:hAnsi="timesnewroman" w:eastAsia="timesnewroman"/>
          <w:sz w:val="28"/>
        </w:rPr>
        <w:t xml:space="preserve">к сферам реализации государственных программ Российской Федерации и их структурных элементов;</w:t>
      </w:r>
      <w:r>
        <w:rPr>
          <w:rFonts w:ascii="timesnewroman" w:hAnsi="timesnewroman" w:eastAsia="timesnewroman"/>
        </w:rPr>
      </w:r>
    </w:p>
    <w:p>
      <w:pPr>
        <w:pStyle w:val="Normal"/>
        <w:ind w:firstLine="720"/>
        <w:jc w:val="both"/>
        <w:tabs>
          <w:tab w:val="left" w:pos="1134" w:leader="none"/>
        </w:tabs>
        <w:rPr>
          <w:rFonts w:ascii="timesnewroman" w:hAnsi="timesnewroman" w:eastAsia="timesnewroman"/>
        </w:rPr>
      </w:pPr>
      <w:r>
        <w:rPr>
          <w:rFonts w:ascii="timesnewroman" w:hAnsi="timesnewroman" w:eastAsia="timesnewroman"/>
          <w:sz w:val="28"/>
        </w:rPr>
        <w:t xml:space="preserve">-</w:t>
        <w:tab/>
      </w:r>
      <w:r>
        <w:rPr>
          <w:rFonts w:ascii="timesnewroman" w:hAnsi="timesnewroman" w:eastAsia="timesnewroman"/>
          <w:sz w:val="28"/>
        </w:rPr>
        <w:t xml:space="preserve">к реализации национальных проектов.</w:t>
      </w:r>
      <w:r>
        <w:rPr>
          <w:rFonts w:ascii="timesnewroman" w:hAnsi="timesnewroman" w:eastAsia="timesnewroman"/>
        </w:rPr>
      </w:r>
    </w:p>
    <w:p>
      <w:pPr>
        <w:pStyle w:val="Normal"/>
        <w:ind w:firstLine="720"/>
        <w:jc w:val="both"/>
        <w:rPr>
          <w:rFonts w:ascii="timesnewroman" w:hAnsi="timesnewroman" w:eastAsia="timesnewroman"/>
          <w:highlight w:val="cyan"/>
        </w:rPr>
      </w:pPr>
      <w:r>
        <w:rPr>
          <w:rFonts w:ascii="timesnewroman" w:hAnsi="timesnewroman" w:eastAsia="timesnewroman"/>
          <w:sz w:val="28"/>
        </w:rPr>
        <w:t xml:space="preserve">1.10.</w:t>
        <w:tab/>
      </w:r>
      <w:r>
        <w:rPr>
          <w:rFonts w:ascii="timesnewroman" w:hAnsi="timesnewroman" w:eastAsia="timesnewroman"/>
          <w:sz w:val="28"/>
        </w:rPr>
        <w:t xml:space="preserve">Проект постановления администрации Грайворонского муниципального округа</w:t>
      </w:r>
      <w:r>
        <w:rPr>
          <w:rFonts w:ascii="timesnewroman" w:hAnsi="timesnewroman" w:eastAsia="timesnewroman"/>
          <w:sz w:val="28"/>
        </w:rPr>
        <w:t xml:space="preserve"> Белгородской области</w:t>
      </w:r>
      <w:r>
        <w:rPr>
          <w:rFonts w:ascii="timesnewroman" w:hAnsi="timesnewroman" w:eastAsia="timesnewroman"/>
          <w:sz w:val="28"/>
        </w:rPr>
        <w:t xml:space="preserve"> о муниципальной программе  подлежит размещению на официальном сайте органов местного самоуправления Грайворонского муниципального округа в сети Интернет (</w:t>
      </w:r>
      <w:r>
        <w:rPr>
          <w:sz w:val="28"/>
          <w:szCs w:val="28"/>
          <w:lang w:val="en-US"/>
        </w:rPr>
        <w:t xml:space="preserve">grajvoron</w:t>
      </w:r>
      <w:r>
        <w:rPr>
          <w:sz w:val="28"/>
          <w:szCs w:val="28"/>
        </w:rPr>
        <w:t xml:space="preserve">-</w:t>
      </w:r>
      <w:r>
        <w:rPr>
          <w:sz w:val="28"/>
          <w:szCs w:val="28"/>
          <w:lang w:val="en-US"/>
        </w:rPr>
        <w:t xml:space="preserve">r</w:t>
      </w:r>
      <w:r>
        <w:rPr>
          <w:sz w:val="28"/>
          <w:szCs w:val="28"/>
        </w:rPr>
        <w:t xml:space="preserve">31.</w:t>
      </w:r>
      <w:r>
        <w:rPr>
          <w:sz w:val="28"/>
          <w:szCs w:val="28"/>
          <w:lang w:val="en-US"/>
        </w:rPr>
        <w:t xml:space="preserve">gosweb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gosuslugi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rFonts w:ascii="timesnewroman" w:hAnsi="timesnewroman" w:eastAsia="timesnewroman"/>
          <w:sz w:val="28"/>
        </w:rPr>
        <w:t xml:space="preserve">) для обеспечения возможности проведения независимой антикоррупционной экспертизы в соответствии с постановлением Губернатора Белгородской области от 19 сентября 2017 года №82 </w:t>
      </w:r>
      <w:r>
        <w:rPr>
          <w:rFonts w:ascii="timesnewroman" w:hAnsi="timesnewroman" w:eastAsia="timesnewroman"/>
          <w:sz w:val="28"/>
        </w:rPr>
        <w:br/>
        <w:t xml:space="preserve">«</w:t>
      </w:r>
      <w:r>
        <w:rPr>
          <w:rFonts w:ascii="timesnewroman" w:hAnsi="timesnewroman" w:eastAsia="timesnewroman"/>
          <w:sz w:val="28"/>
        </w:rPr>
        <w:t xml:space="preserve">Об обеспечении проведения независимой антикоррупционной экспертизы нормативных правовых актов Белгородской области и их проектов</w:t>
      </w:r>
      <w:r>
        <w:rPr>
          <w:rFonts w:ascii="timesnewroman" w:hAnsi="timesnewroman" w:eastAsia="timesnewroman"/>
          <w:sz w:val="28"/>
        </w:rPr>
        <w:t xml:space="preserve">»</w:t>
      </w:r>
      <w:r>
        <w:rPr>
          <w:rFonts w:ascii="timesnewroman" w:hAnsi="timesnewroman" w:eastAsia="timesnewroman"/>
          <w:sz w:val="28"/>
        </w:rPr>
        <w:t xml:space="preserve">.  </w:t>
      </w:r>
      <w:r>
        <w:rPr>
          <w:rFonts w:ascii="timesnewroman" w:hAnsi="timesnewroman" w:eastAsia="timesnewroman"/>
          <w:highlight w:val="cyan"/>
        </w:rPr>
      </w:r>
    </w:p>
    <w:p>
      <w:pPr>
        <w:pStyle w:val="Normal"/>
        <w:ind w:firstLine="720"/>
        <w:jc w:val="both"/>
        <w:rPr>
          <w:rFonts w:ascii="timesnewroman" w:hAnsi="timesnewroman" w:eastAsia="timesnewroman"/>
        </w:rPr>
      </w:pPr>
      <w:r>
        <w:rPr>
          <w:rFonts w:ascii="timesnewroman" w:hAnsi="timesnewroman" w:eastAsia="timesnewroman"/>
          <w:sz w:val="28"/>
        </w:rPr>
        <w:t xml:space="preserve">1.11.</w:t>
        <w:tab/>
      </w:r>
      <w:r>
        <w:rPr>
          <w:rFonts w:ascii="timesnewroman" w:hAnsi="timesnewroman" w:eastAsia="timesnewroman"/>
          <w:sz w:val="28"/>
        </w:rPr>
        <w:t xml:space="preserve">Информация о параметрах муниципальных программ, в том числе опубликованные нормативные правовые акты об утверждении муниципальных программ, подлежат размещению на официальном сайте органов местного самоуправления Грайворонского муниципального округа в сети Интернет (</w:t>
      </w:r>
      <w:r>
        <w:rPr>
          <w:sz w:val="28"/>
          <w:szCs w:val="28"/>
          <w:lang w:val="en-US"/>
        </w:rPr>
        <w:t xml:space="preserve">grajvoron</w:t>
      </w:r>
      <w:r>
        <w:rPr>
          <w:sz w:val="28"/>
          <w:szCs w:val="28"/>
        </w:rPr>
        <w:t xml:space="preserve">-</w:t>
      </w:r>
      <w:r>
        <w:rPr>
          <w:sz w:val="28"/>
          <w:szCs w:val="28"/>
          <w:lang w:val="en-US"/>
        </w:rPr>
        <w:t xml:space="preserve">r</w:t>
      </w:r>
      <w:r>
        <w:rPr>
          <w:sz w:val="28"/>
          <w:szCs w:val="28"/>
        </w:rPr>
        <w:t xml:space="preserve">31.</w:t>
      </w:r>
      <w:r>
        <w:rPr>
          <w:sz w:val="28"/>
          <w:szCs w:val="28"/>
          <w:lang w:val="en-US"/>
        </w:rPr>
        <w:t xml:space="preserve">gosweb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gosuslugi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rFonts w:ascii="timesnewroman" w:hAnsi="timesnewroman" w:eastAsia="timesnewroman"/>
          <w:sz w:val="28"/>
        </w:rPr>
        <w:t xml:space="preserve">).</w:t>
      </w:r>
      <w:r>
        <w:rPr>
          <w:rFonts w:ascii="timesnewroman" w:hAnsi="timesnewroman" w:eastAsia="timesnewroman"/>
        </w:rPr>
      </w:r>
    </w:p>
    <w:p>
      <w:pPr>
        <w:pStyle w:val="UserStyle_10"/>
        <w:jc w:val="center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</w:p>
    <w:p>
      <w:pPr>
        <w:pStyle w:val="UserStyle_10"/>
        <w:jc w:val="center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II. Требования к структуре и целеполаганию </w:t>
      </w:r>
    </w:p>
    <w:p>
      <w:pPr>
        <w:pStyle w:val="UserStyle_10"/>
        <w:jc w:val="center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муниципальной программы</w:t>
      </w:r>
    </w:p>
    <w:p>
      <w:pPr>
        <w:pStyle w:val="UserStyle_10"/>
        <w:jc w:val="center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newroman" w:hAnsi="timesnewroman" w:eastAsia="timesnewroman"/>
          <w:sz w:val="28"/>
          <w:szCs w:val="28"/>
        </w:rPr>
      </w:pPr>
      <w:r>
        <w:rPr>
          <w:rFonts w:ascii="timesnewroman" w:hAnsi="timesnewroman" w:eastAsia="timesnewroman"/>
          <w:sz w:val="28"/>
          <w:szCs w:val="28"/>
        </w:rPr>
        <w:t xml:space="preserve">2.1.</w:t>
      </w:r>
      <w:r>
        <w:rPr>
          <w:rFonts w:ascii="timesnewroman" w:hAnsi="timesnewroman" w:eastAsia="timesnewroman"/>
          <w:sz w:val="28"/>
          <w:szCs w:val="28"/>
        </w:rPr>
        <w:tab/>
      </w:r>
      <w:r>
        <w:rPr>
          <w:rFonts w:ascii="timesnewroman" w:hAnsi="timesnewroman" w:eastAsia="timesnewroman"/>
          <w:sz w:val="28"/>
          <w:szCs w:val="28"/>
        </w:rPr>
        <w:t xml:space="preserve">Муниципальная программа является системой следующих документов:</w:t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sz w:val="28"/>
          <w:szCs w:val="28"/>
        </w:rPr>
      </w:pPr>
      <w:r>
        <w:rPr>
          <w:rFonts w:ascii="timesnewroman" w:hAnsi="timesnewroman" w:eastAsia="timesnewroman"/>
          <w:sz w:val="28"/>
          <w:szCs w:val="28"/>
        </w:rPr>
        <w:t xml:space="preserve">а)</w:t>
        <w:tab/>
      </w:r>
      <w:r>
        <w:rPr>
          <w:rFonts w:ascii="timesnewroman" w:hAnsi="timesnewroman" w:eastAsia="timesnewroman"/>
          <w:sz w:val="28"/>
          <w:szCs w:val="28"/>
        </w:rPr>
        <w:t xml:space="preserve">приоритеты и цели муниципальной политики, в том числе </w:t>
      </w:r>
      <w:r>
        <w:rPr>
          <w:rFonts w:ascii="timesnewroman" w:hAnsi="timesnewroman" w:eastAsia="timesnewroman"/>
          <w:sz w:val="28"/>
          <w:szCs w:val="28"/>
        </w:rPr>
        <w:br/>
      </w:r>
      <w:r>
        <w:rPr>
          <w:rFonts w:ascii="timesnewroman" w:hAnsi="timesnewroman" w:eastAsia="timesnewroman"/>
          <w:sz w:val="28"/>
          <w:szCs w:val="28"/>
        </w:rPr>
        <w:t xml:space="preserve">с указанием связи с национальными целями, государственными программами Белгородской области, Стратегией социально-экономического развития Грайворонского муниципального округа (стратегические приоритеты);</w:t>
      </w:r>
      <w:r>
        <w:rPr>
          <w:rFonts w:ascii="timesnewroman" w:hAnsi="timesnewroman" w:eastAsia="timesnewroman"/>
          <w:sz w:val="28"/>
          <w:szCs w:val="28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sz w:val="28"/>
          <w:szCs w:val="28"/>
        </w:rPr>
      </w:pPr>
      <w:r>
        <w:rPr>
          <w:rFonts w:ascii="timesnewroman" w:hAnsi="timesnewroman" w:eastAsia="timesnewroman"/>
          <w:sz w:val="28"/>
          <w:szCs w:val="28"/>
        </w:rPr>
        <w:t xml:space="preserve">б)</w:t>
        <w:tab/>
      </w:r>
      <w:r>
        <w:rPr>
          <w:rFonts w:ascii="timesnewroman" w:hAnsi="timesnewroman" w:eastAsia="timesnewroman"/>
          <w:sz w:val="28"/>
          <w:szCs w:val="28"/>
        </w:rPr>
        <w:t xml:space="preserve">паспорт муниципальной программы;</w:t>
      </w:r>
      <w:r>
        <w:rPr>
          <w:rFonts w:ascii="timesnewroman" w:hAnsi="timesnewroman" w:eastAsia="timesnewroman"/>
          <w:sz w:val="28"/>
          <w:szCs w:val="28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sz w:val="28"/>
          <w:szCs w:val="28"/>
        </w:rPr>
      </w:pPr>
      <w:r>
        <w:rPr>
          <w:rFonts w:ascii="timesnewroman" w:hAnsi="timesnewroman" w:eastAsia="timesnewroman"/>
          <w:sz w:val="28"/>
          <w:szCs w:val="28"/>
        </w:rPr>
        <w:t xml:space="preserve">в)</w:t>
      </w:r>
      <w:r>
        <w:rPr>
          <w:rFonts w:ascii="timesnewroman" w:hAnsi="timesnewroman" w:eastAsia="timesnewroman"/>
          <w:sz w:val="28"/>
          <w:szCs w:val="28"/>
        </w:rPr>
        <w:tab/>
      </w:r>
      <w:r>
        <w:rPr>
          <w:rFonts w:ascii="timesnewroman" w:hAnsi="timesnewroman" w:eastAsia="timesnewroman"/>
          <w:sz w:val="28"/>
          <w:szCs w:val="28"/>
        </w:rPr>
        <w:t xml:space="preserve">паспорта структурных элементов муниципальной программы;</w:t>
      </w:r>
      <w:r>
        <w:rPr>
          <w:rFonts w:ascii="timesnewroman" w:hAnsi="timesnewroman" w:eastAsia="timesnewroman"/>
          <w:sz w:val="28"/>
          <w:szCs w:val="28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sz w:val="28"/>
          <w:szCs w:val="28"/>
        </w:rPr>
      </w:pPr>
      <w:r>
        <w:rPr>
          <w:rFonts w:ascii="timesnewroman" w:hAnsi="timesnewroman" w:eastAsia="timesnewroman"/>
          <w:sz w:val="28"/>
          <w:szCs w:val="28"/>
        </w:rPr>
        <w:t xml:space="preserve">г)</w:t>
        <w:tab/>
      </w:r>
      <w:r>
        <w:rPr>
          <w:rFonts w:ascii="timesnewroman" w:hAnsi="timesnewroman" w:eastAsia="timesnewroman"/>
          <w:sz w:val="28"/>
          <w:szCs w:val="28"/>
        </w:rPr>
        <w:t xml:space="preserve">планы реализации структурных элементов муниципальной программы;</w:t>
      </w:r>
      <w:r>
        <w:rPr>
          <w:rFonts w:ascii="timesnewroman" w:hAnsi="timesnewroman" w:eastAsia="timesnewroman"/>
          <w:sz w:val="28"/>
          <w:szCs w:val="28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sz w:val="28"/>
          <w:szCs w:val="28"/>
        </w:rPr>
      </w:pPr>
      <w:r>
        <w:rPr>
          <w:rFonts w:ascii="timesnewroman" w:hAnsi="timesnewroman" w:eastAsia="timesnewroman"/>
          <w:sz w:val="28"/>
          <w:szCs w:val="28"/>
        </w:rPr>
        <w:t xml:space="preserve">д)</w:t>
      </w:r>
      <w:r>
        <w:rPr>
          <w:rFonts w:ascii="timesnewroman" w:hAnsi="timesnewroman" w:eastAsia="timesnewroman"/>
          <w:sz w:val="28"/>
          <w:szCs w:val="28"/>
        </w:rPr>
        <w:tab/>
      </w:r>
      <w:r>
        <w:rPr>
          <w:rFonts w:ascii="timesnewroman" w:hAnsi="timesnewroman" w:eastAsia="timesnewroman"/>
          <w:sz w:val="28"/>
          <w:szCs w:val="28"/>
        </w:rPr>
        <w:t xml:space="preserve">правила (порядок) осуществления бюджетных инвестиций и правила (порядок) предоставления субсидий из местного бюджета юридическим лицам в рамках реализации муниципальной программы (при необходимости);</w:t>
      </w:r>
      <w:r>
        <w:rPr>
          <w:rFonts w:ascii="timesnewroman" w:hAnsi="timesnewroman" w:eastAsia="timesnewroman"/>
          <w:sz w:val="28"/>
          <w:szCs w:val="28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sz w:val="28"/>
          <w:szCs w:val="28"/>
        </w:rPr>
      </w:pPr>
      <w:r>
        <w:rPr>
          <w:rFonts w:ascii="timesnewroman" w:hAnsi="timesnewroman" w:eastAsia="timesnewroman"/>
          <w:sz w:val="28"/>
          <w:szCs w:val="28"/>
        </w:rPr>
        <w:t xml:space="preserve">е)</w:t>
      </w:r>
      <w:r>
        <w:rPr>
          <w:rFonts w:ascii="timesnewroman" w:hAnsi="timesnewroman" w:eastAsia="timesnewroman"/>
          <w:sz w:val="28"/>
          <w:szCs w:val="28"/>
        </w:rPr>
        <w:tab/>
      </w:r>
      <w:r>
        <w:rPr>
          <w:rFonts w:ascii="timesnewroman" w:hAnsi="timesnewroman" w:eastAsia="timesnewroman"/>
          <w:sz w:val="28"/>
          <w:szCs w:val="28"/>
        </w:rPr>
        <w:t xml:space="preserve">информация о решении (в случае принятия такого решения) об осуществлении капитальных вложений в рамках реализации муниципальной программы – перечень (перечни) объектов капитального строительства, мероприятий (укрупненных инвестиционных проектов), объектов недвижимого имущества;</w:t>
      </w:r>
      <w:r>
        <w:rPr>
          <w:rFonts w:ascii="timesnewroman" w:hAnsi="timesnewroman" w:eastAsia="timesnewroman"/>
          <w:sz w:val="28"/>
          <w:szCs w:val="28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sz w:val="28"/>
          <w:szCs w:val="28"/>
        </w:rPr>
      </w:pPr>
      <w:r>
        <w:rPr>
          <w:rFonts w:ascii="timesnewroman" w:hAnsi="timesnewroman" w:eastAsia="timesnewroman"/>
          <w:sz w:val="28"/>
          <w:szCs w:val="28"/>
        </w:rPr>
        <w:t xml:space="preserve">ж)</w:t>
      </w:r>
      <w:r>
        <w:rPr>
          <w:rFonts w:ascii="timesnewroman" w:hAnsi="timesnewroman" w:eastAsia="timesnewroman"/>
          <w:sz w:val="28"/>
          <w:szCs w:val="28"/>
        </w:rPr>
        <w:tab/>
      </w:r>
      <w:r>
        <w:rPr>
          <w:rFonts w:ascii="timesnewroman" w:hAnsi="timesnewroman" w:eastAsia="timesnewroman"/>
          <w:sz w:val="28"/>
          <w:szCs w:val="28"/>
        </w:rPr>
        <w:t xml:space="preserve">решения о заключении от имени муниципального образования муниципальных контрактов, предметом которых является выполнение работ (оказание услуг), длительность производственного цикла выполнения (оказания) которых превышает срок действия утвержденных лимитов бюджетных обязательств, в рамках муниципальной программы </w:t>
      </w:r>
      <w:r>
        <w:rPr>
          <w:rFonts w:ascii="timesnewroman" w:hAnsi="timesnewroman" w:eastAsia="timesnewroman"/>
          <w:sz w:val="28"/>
          <w:szCs w:val="28"/>
        </w:rPr>
        <w:br/>
      </w:r>
      <w:r>
        <w:rPr>
          <w:rFonts w:ascii="timesnewroman" w:hAnsi="timesnewroman" w:eastAsia="timesnewroman"/>
          <w:sz w:val="28"/>
          <w:szCs w:val="28"/>
        </w:rPr>
        <w:t xml:space="preserve">(при необходимости);</w:t>
      </w:r>
      <w:r>
        <w:rPr>
          <w:rFonts w:ascii="timesnewroman" w:hAnsi="timesnewroman" w:eastAsia="timesnewroman"/>
          <w:sz w:val="28"/>
          <w:szCs w:val="28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sz w:val="28"/>
          <w:szCs w:val="28"/>
        </w:rPr>
      </w:pPr>
      <w:r>
        <w:rPr>
          <w:rFonts w:ascii="timesnewroman" w:hAnsi="timesnewroman" w:eastAsia="timesnewroman"/>
          <w:sz w:val="28"/>
          <w:szCs w:val="28"/>
        </w:rPr>
        <w:t xml:space="preserve">з)</w:t>
      </w:r>
      <w:r>
        <w:rPr>
          <w:rFonts w:ascii="timesnewroman" w:hAnsi="timesnewroman" w:eastAsia="timesnewroman"/>
          <w:sz w:val="28"/>
          <w:szCs w:val="28"/>
        </w:rPr>
        <w:tab/>
      </w:r>
      <w:r>
        <w:rPr>
          <w:rFonts w:ascii="timesnewroman" w:hAnsi="timesnewroman" w:eastAsia="timesnewroman"/>
          <w:sz w:val="28"/>
          <w:szCs w:val="28"/>
        </w:rPr>
        <w:t xml:space="preserve">перечень объектов прикладных научных исследований </w:t>
      </w:r>
      <w:r>
        <w:rPr>
          <w:rFonts w:ascii="timesnewroman" w:hAnsi="timesnewroman" w:eastAsia="timesnewroman"/>
          <w:sz w:val="28"/>
          <w:szCs w:val="28"/>
        </w:rPr>
        <w:br/>
      </w:r>
      <w:r>
        <w:rPr>
          <w:rFonts w:ascii="timesnewroman" w:hAnsi="timesnewroman" w:eastAsia="timesnewroman"/>
          <w:sz w:val="28"/>
          <w:szCs w:val="28"/>
        </w:rPr>
        <w:t xml:space="preserve">и экспериментальных разработок, выполняемых по договорам о проведении научно-исследовательских, опытно-конструкторских и технологических работ (при необходимости);</w:t>
      </w:r>
      <w:r>
        <w:rPr>
          <w:rFonts w:ascii="timesnewroman" w:hAnsi="timesnewroman" w:eastAsia="timesnewroman"/>
          <w:sz w:val="28"/>
          <w:szCs w:val="28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sz w:val="28"/>
          <w:szCs w:val="28"/>
        </w:rPr>
      </w:pPr>
      <w:r>
        <w:rPr>
          <w:rFonts w:ascii="timesnewroman" w:hAnsi="timesnewroman" w:eastAsia="timesnewroman"/>
          <w:sz w:val="28"/>
          <w:szCs w:val="28"/>
        </w:rPr>
        <w:t xml:space="preserve">и)</w:t>
      </w:r>
      <w:r>
        <w:rPr>
          <w:rFonts w:ascii="timesnewroman" w:hAnsi="timesnewroman" w:eastAsia="timesnewroman"/>
          <w:sz w:val="28"/>
          <w:szCs w:val="28"/>
        </w:rPr>
        <w:tab/>
      </w:r>
      <w:r>
        <w:rPr>
          <w:rFonts w:ascii="timesnewroman" w:hAnsi="timesnewroman" w:eastAsia="timesnewroman"/>
          <w:sz w:val="28"/>
          <w:szCs w:val="28"/>
        </w:rPr>
        <w:t xml:space="preserve">предельные объемы средств местного бюджета, предусмотренных </w:t>
      </w:r>
      <w:r>
        <w:rPr>
          <w:rFonts w:ascii="timesnewroman" w:hAnsi="timesnewroman" w:eastAsia="timesnewroman"/>
          <w:sz w:val="28"/>
          <w:szCs w:val="28"/>
        </w:rPr>
        <w:br/>
      </w:r>
      <w:r>
        <w:rPr>
          <w:rFonts w:ascii="timesnewroman" w:hAnsi="timesnewroman" w:eastAsia="timesnewroman"/>
          <w:sz w:val="28"/>
          <w:szCs w:val="28"/>
        </w:rPr>
        <w:t xml:space="preserve">на исполнение муниципальных контрактов, предметом которых является выполнение работ (оказание услуг), длительность производственного цикла выполнения (оказания) которых превышает срок действия утвержденных лимитов бюджетных обязательств, в рамках муниципальной программы (комплексной программы) (при необходимости);</w:t>
      </w:r>
      <w:r>
        <w:rPr>
          <w:rFonts w:ascii="timesnewroman" w:hAnsi="timesnewroman" w:eastAsia="timesnewroman"/>
          <w:sz w:val="28"/>
          <w:szCs w:val="28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sz w:val="28"/>
          <w:szCs w:val="28"/>
        </w:rPr>
      </w:pPr>
      <w:r>
        <w:rPr>
          <w:rFonts w:ascii="timesnewroman" w:hAnsi="timesnewroman" w:eastAsia="timesnewroman"/>
          <w:sz w:val="28"/>
          <w:szCs w:val="28"/>
        </w:rPr>
        <w:t xml:space="preserve">к)</w:t>
      </w:r>
      <w:r>
        <w:rPr>
          <w:rFonts w:ascii="timesnewroman" w:hAnsi="timesnewroman" w:eastAsia="timesnewroman"/>
          <w:sz w:val="28"/>
          <w:szCs w:val="28"/>
        </w:rPr>
        <w:tab/>
      </w:r>
      <w:r>
        <w:rPr>
          <w:rFonts w:ascii="timesnewroman" w:hAnsi="timesnewroman" w:eastAsia="timesnewroman"/>
          <w:sz w:val="28"/>
          <w:szCs w:val="28"/>
        </w:rPr>
        <w:t xml:space="preserve">сведения о порядке сбора информации и методике расчета значений показателей муниципальной программы;</w:t>
      </w:r>
      <w:r>
        <w:rPr>
          <w:rFonts w:ascii="timesnewroman" w:hAnsi="timesnewroman" w:eastAsia="timesnewroman"/>
          <w:sz w:val="28"/>
          <w:szCs w:val="28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sz w:val="28"/>
          <w:szCs w:val="28"/>
        </w:rPr>
      </w:pPr>
      <w:r>
        <w:rPr>
          <w:rFonts w:ascii="timesnewroman" w:hAnsi="timesnewroman" w:eastAsia="timesnewroman"/>
          <w:sz w:val="28"/>
          <w:szCs w:val="28"/>
        </w:rPr>
        <w:t xml:space="preserve">л)</w:t>
      </w:r>
      <w:r>
        <w:rPr>
          <w:rFonts w:ascii="timesnewroman" w:hAnsi="timesnewroman" w:eastAsia="timesnewroman"/>
          <w:sz w:val="28"/>
          <w:szCs w:val="28"/>
        </w:rPr>
        <w:tab/>
      </w:r>
      <w:r>
        <w:rPr>
          <w:rFonts w:ascii="timesnewroman" w:hAnsi="timesnewroman" w:eastAsia="timesnewroman"/>
          <w:sz w:val="28"/>
          <w:szCs w:val="28"/>
        </w:rPr>
        <w:t xml:space="preserve">аналитическая информация о структурных элементах </w:t>
      </w:r>
      <w:r>
        <w:rPr>
          <w:rFonts w:ascii="timesnewroman" w:hAnsi="timesnewroman" w:eastAsia="timesnewroman"/>
          <w:sz w:val="28"/>
          <w:szCs w:val="28"/>
        </w:rPr>
        <w:br/>
      </w:r>
      <w:r>
        <w:rPr>
          <w:rFonts w:ascii="timesnewroman" w:hAnsi="timesnewroman" w:eastAsia="timesnewroman"/>
          <w:sz w:val="28"/>
          <w:szCs w:val="28"/>
        </w:rPr>
        <w:t xml:space="preserve">и (или) мероприятиях (результатах) иных муниципальных программ, относящихся к сфере реализации</w:t>
      </w:r>
      <w:r>
        <w:rPr>
          <w:rFonts w:ascii="timesnewroman" w:hAnsi="timesnewroman" w:eastAsia="timesnewroman"/>
          <w:sz w:val="28"/>
          <w:szCs w:val="28"/>
        </w:rPr>
        <w:t xml:space="preserve">.</w:t>
      </w:r>
    </w:p>
    <w:p>
      <w:pPr>
        <w:pStyle w:val="Normal"/>
        <w:ind w:firstLine="709"/>
        <w:jc w:val="both"/>
        <w:tabs>
          <w:tab w:val="left" w:pos="1418" w:leader="none"/>
        </w:tabs>
        <w:rPr>
          <w:rFonts w:ascii="timesnewroman" w:hAnsi="timesnewroman" w:eastAsia="timesnewroman"/>
          <w:sz w:val="28"/>
          <w:szCs w:val="28"/>
        </w:rPr>
      </w:pPr>
      <w:r>
        <w:rPr>
          <w:rFonts w:ascii="timesnewroman" w:hAnsi="timesnewroman" w:eastAsia="timesnewroman"/>
          <w:sz w:val="28"/>
          <w:szCs w:val="28"/>
        </w:rPr>
        <w:t xml:space="preserve">2.2.</w:t>
      </w:r>
      <w:r>
        <w:rPr>
          <w:rFonts w:ascii="timesnewroman" w:hAnsi="timesnewroman" w:eastAsia="timesnewroman"/>
          <w:sz w:val="28"/>
          <w:szCs w:val="28"/>
        </w:rPr>
        <w:tab/>
      </w:r>
      <w:r>
        <w:rPr>
          <w:rFonts w:ascii="timesnewroman" w:hAnsi="timesnewroman" w:eastAsia="timesnewroman"/>
          <w:sz w:val="28"/>
          <w:szCs w:val="28"/>
        </w:rPr>
        <w:t xml:space="preserve">Формирование реестра документов, входящих в состав муниципальной программы, указанных в пункте 2.1 настоящего раздела, обеспечение его актуальности и полноты производится ответственным исполнителем на бумажном носителе и в информационной системе, указанной в пункте 1.7 раздела I Положения.</w:t>
      </w:r>
    </w:p>
    <w:p>
      <w:pPr>
        <w:pStyle w:val="Normal"/>
        <w:ind w:firstLine="709"/>
        <w:jc w:val="both"/>
        <w:rPr>
          <w:rFonts w:ascii="timesnewroman" w:hAnsi="timesnewroman" w:eastAsia="timesnewroman"/>
          <w:sz w:val="28"/>
          <w:szCs w:val="28"/>
        </w:rPr>
      </w:pPr>
      <w:r>
        <w:rPr>
          <w:rFonts w:ascii="timesnewroman" w:hAnsi="timesnewroman" w:eastAsia="timesnewroman"/>
          <w:sz w:val="28"/>
          <w:szCs w:val="28"/>
        </w:rPr>
        <w:t xml:space="preserve">2.3.</w:t>
      </w:r>
      <w:r>
        <w:rPr>
          <w:rFonts w:ascii="timesnewroman" w:hAnsi="timesnewroman" w:eastAsia="timesnewroman"/>
          <w:sz w:val="28"/>
          <w:szCs w:val="28"/>
        </w:rPr>
        <w:tab/>
      </w:r>
      <w:r>
        <w:rPr>
          <w:rFonts w:ascii="timesnewroman" w:hAnsi="timesnewroman" w:eastAsia="timesnewroman"/>
          <w:sz w:val="28"/>
          <w:szCs w:val="28"/>
        </w:rPr>
        <w:t xml:space="preserve">Муниципальная программа в качестве структурных элементов содержит региональные проекты, в совокупности составляющие проектную часть муниципальной программы, а также комплексы процессных мероприятий, составляющие процессную часть.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ascii="timesnewroman" w:hAnsi="timesnewroman" w:eastAsia="timesnewroman"/>
          <w:sz w:val="28"/>
          <w:szCs w:val="28"/>
          <w:highlight w:val="white"/>
        </w:rPr>
        <w:t xml:space="preserve">В рамках муниципальной программы могут реализовываться отдельные мероприятия, направленные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в текущем финансовом году (далее - отдельные мероприятия, направленные на ликвидацию последствий чрезвычайных ситуаций</w:t>
      </w:r>
      <w:r>
        <w:rPr>
          <w:rFonts w:ascii="timesnewroman" w:hAnsi="timesnewroman" w:eastAsia="timesnewroman"/>
          <w:sz w:val="28"/>
          <w:szCs w:val="28"/>
        </w:rPr>
        <w:t xml:space="preserve">) в соответствии с решениями Губернатора Белгородской области и (или) Правительства Белгородской области </w:t>
      </w:r>
      <w:r>
        <w:rPr>
          <w:rFonts w:ascii="timesnewroman" w:hAnsi="timesnewroman" w:eastAsia="timesnewroman"/>
          <w:sz w:val="28"/>
          <w:szCs w:val="28"/>
        </w:rPr>
        <w:br/>
      </w:r>
      <w:r>
        <w:rPr>
          <w:rFonts w:ascii="timesnewroman" w:hAnsi="timesnewroman" w:eastAsia="timesnewroman"/>
          <w:sz w:val="28"/>
          <w:szCs w:val="28"/>
        </w:rPr>
        <w:t xml:space="preserve">и (или) главы администрации муниципального округа.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rFonts w:ascii="timesnewroman" w:hAnsi="timesnewroman" w:eastAsia="timesnewroman"/>
          <w:sz w:val="28"/>
          <w:szCs w:val="28"/>
          <w:highlight w:val="lightGray"/>
        </w:rPr>
      </w:pPr>
      <w:r>
        <w:rPr>
          <w:rFonts w:ascii="timesnewroman" w:hAnsi="timesnewroman" w:eastAsia="timesnewroman"/>
          <w:sz w:val="28"/>
          <w:szCs w:val="28"/>
        </w:rPr>
        <w:t xml:space="preserve">2.4.</w:t>
      </w:r>
      <w:r>
        <w:rPr>
          <w:rFonts w:ascii="timesnewroman" w:hAnsi="timesnewroman" w:eastAsia="timesnewroman"/>
          <w:sz w:val="28"/>
          <w:szCs w:val="28"/>
        </w:rPr>
        <w:tab/>
      </w:r>
      <w:r>
        <w:rPr>
          <w:rFonts w:ascii="timesnewroman" w:hAnsi="timesnewroman" w:eastAsia="timesnewroman"/>
          <w:sz w:val="28"/>
          <w:szCs w:val="28"/>
        </w:rPr>
        <w:t xml:space="preserve">В рамках проектной части муниципальной программы осуществляется реализация направлений деятельности, предусматривающих:</w:t>
      </w:r>
      <w:r>
        <w:rPr>
          <w:rFonts w:ascii="timesnewroman" w:hAnsi="timesnewroman" w:eastAsia="timesnewroman"/>
          <w:sz w:val="28"/>
          <w:szCs w:val="28"/>
          <w:highlight w:val="lightGray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sz w:val="28"/>
          <w:szCs w:val="28"/>
        </w:rPr>
      </w:pPr>
      <w:r>
        <w:rPr>
          <w:rFonts w:ascii="timesnewroman" w:hAnsi="timesnewroman" w:eastAsia="timesnewroman"/>
          <w:sz w:val="28"/>
          <w:szCs w:val="28"/>
        </w:rPr>
        <w:t xml:space="preserve">а)</w:t>
        <w:tab/>
      </w:r>
      <w:r>
        <w:rPr>
          <w:rFonts w:ascii="timesnewroman" w:hAnsi="timesnewroman" w:eastAsia="timesnewroman"/>
          <w:sz w:val="28"/>
          <w:szCs w:val="28"/>
        </w:rPr>
        <w:t xml:space="preserve">осуществление бюджетных инвестиций в форме капитальных вложений в объекты муниципальной собственности Грайворонского муниципального округа;</w:t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sz w:val="28"/>
          <w:szCs w:val="28"/>
        </w:rPr>
      </w:pPr>
      <w:r>
        <w:rPr>
          <w:rFonts w:ascii="timesnewroman" w:hAnsi="timesnewroman" w:eastAsia="timesnewroman"/>
          <w:sz w:val="28"/>
          <w:szCs w:val="28"/>
        </w:rPr>
        <w:t xml:space="preserve">б)</w:t>
      </w:r>
      <w:r>
        <w:rPr>
          <w:rFonts w:ascii="timesnewroman" w:hAnsi="timesnewroman" w:eastAsia="timesnewroman"/>
          <w:sz w:val="28"/>
          <w:szCs w:val="28"/>
        </w:rPr>
        <w:tab/>
      </w:r>
      <w:r>
        <w:rPr>
          <w:rFonts w:ascii="timesnewroman" w:hAnsi="timesnewroman" w:eastAsia="timesnewroman"/>
          <w:sz w:val="28"/>
          <w:szCs w:val="28"/>
        </w:rPr>
        <w:t xml:space="preserve">предоставление субсидий на осуществление капитальных вложений </w:t>
      </w:r>
      <w:r>
        <w:rPr>
          <w:rFonts w:ascii="timesnewroman" w:hAnsi="timesnewroman" w:eastAsia="timesnewroman"/>
          <w:sz w:val="28"/>
          <w:szCs w:val="28"/>
        </w:rPr>
        <w:br/>
      </w:r>
      <w:r>
        <w:rPr>
          <w:rFonts w:ascii="timesnewroman" w:hAnsi="timesnewroman" w:eastAsia="timesnewroman"/>
          <w:sz w:val="28"/>
          <w:szCs w:val="28"/>
        </w:rPr>
        <w:t xml:space="preserve">в объекты муниципальной собственности Грайворонского муниципального округа;</w:t>
      </w:r>
      <w:r>
        <w:rPr>
          <w:rFonts w:ascii="timesnewroman" w:hAnsi="timesnewroman" w:eastAsia="timesnewroman"/>
          <w:sz w:val="28"/>
          <w:szCs w:val="28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sz w:val="28"/>
          <w:szCs w:val="28"/>
        </w:rPr>
      </w:pPr>
      <w:r>
        <w:rPr>
          <w:rFonts w:ascii="timesnewroman" w:hAnsi="timesnewroman" w:eastAsia="timesnewroman"/>
          <w:sz w:val="28"/>
          <w:szCs w:val="28"/>
        </w:rPr>
        <w:t xml:space="preserve">в)</w:t>
        <w:tab/>
      </w:r>
      <w:r>
        <w:rPr>
          <w:rFonts w:ascii="timesnewroman" w:hAnsi="timesnewroman" w:eastAsia="timesnewroman"/>
          <w:sz w:val="28"/>
          <w:szCs w:val="28"/>
        </w:rPr>
        <w:t xml:space="preserve">предоставление бюджетных инвестиций и субсидий юридическим  </w:t>
      </w:r>
      <w:r>
        <w:rPr>
          <w:rFonts w:ascii="timesnewroman" w:hAnsi="timesnewroman" w:eastAsia="timesnewroman"/>
          <w:sz w:val="28"/>
          <w:szCs w:val="28"/>
        </w:rPr>
        <w:br/>
      </w:r>
      <w:r>
        <w:rPr>
          <w:rFonts w:ascii="timesnewroman" w:hAnsi="timesnewroman" w:eastAsia="timesnewroman"/>
          <w:sz w:val="28"/>
          <w:szCs w:val="28"/>
        </w:rPr>
        <w:t xml:space="preserve">и физическим лицам, индивидуальным предпринимателям;</w:t>
      </w:r>
      <w:r>
        <w:rPr>
          <w:rFonts w:ascii="timesnewroman" w:hAnsi="timesnewroman" w:eastAsia="timesnewroman"/>
          <w:sz w:val="28"/>
          <w:szCs w:val="28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sz w:val="28"/>
          <w:szCs w:val="28"/>
        </w:rPr>
      </w:pPr>
      <w:r>
        <w:rPr>
          <w:rFonts w:ascii="timesnewroman" w:hAnsi="timesnewroman" w:eastAsia="timesnewroman"/>
          <w:sz w:val="28"/>
          <w:szCs w:val="28"/>
        </w:rPr>
        <w:t xml:space="preserve">г)</w:t>
      </w:r>
      <w:r>
        <w:rPr>
          <w:rFonts w:ascii="timesnewroman" w:hAnsi="timesnewroman" w:eastAsia="timesnewroman"/>
          <w:sz w:val="28"/>
          <w:szCs w:val="28"/>
        </w:rPr>
        <w:tab/>
      </w:r>
      <w:r>
        <w:rPr>
          <w:rFonts w:ascii="timesnewroman" w:hAnsi="timesnewroman" w:eastAsia="timesnewroman"/>
          <w:sz w:val="28"/>
          <w:szCs w:val="28"/>
        </w:rPr>
        <w:t xml:space="preserve">выработку предложений по совершенствованию муниципальной политики и нормативного регулирования в сфере реализации муниципальной программы;</w:t>
      </w:r>
      <w:r>
        <w:rPr>
          <w:rFonts w:ascii="timesnewroman" w:hAnsi="timesnewroman" w:eastAsia="timesnewroman"/>
          <w:sz w:val="28"/>
          <w:szCs w:val="28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sz w:val="28"/>
          <w:szCs w:val="28"/>
        </w:rPr>
      </w:pPr>
      <w:r>
        <w:rPr>
          <w:rFonts w:ascii="timesnewroman" w:hAnsi="timesnewroman" w:eastAsia="timesnewroman"/>
          <w:sz w:val="28"/>
          <w:szCs w:val="28"/>
        </w:rPr>
        <w:t xml:space="preserve">д)</w:t>
      </w:r>
      <w:r>
        <w:rPr>
          <w:rFonts w:ascii="timesnewroman" w:hAnsi="timesnewroman" w:eastAsia="timesnewroman"/>
          <w:sz w:val="28"/>
          <w:szCs w:val="28"/>
        </w:rPr>
        <w:tab/>
      </w:r>
      <w:r>
        <w:rPr>
          <w:rFonts w:ascii="timesnewroman" w:hAnsi="timesnewroman" w:eastAsia="timesnewroman"/>
          <w:sz w:val="28"/>
          <w:szCs w:val="28"/>
        </w:rPr>
        <w:t xml:space="preserve">осуществление стимулирующих налоговых расходов;</w:t>
      </w:r>
      <w:r>
        <w:rPr>
          <w:rFonts w:ascii="timesnewroman" w:hAnsi="timesnewroman" w:eastAsia="timesnewroman"/>
          <w:sz w:val="28"/>
          <w:szCs w:val="28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sz w:val="28"/>
          <w:szCs w:val="28"/>
        </w:rPr>
      </w:pPr>
      <w:r>
        <w:rPr>
          <w:rFonts w:ascii="timesnewroman" w:hAnsi="timesnewroman" w:eastAsia="timesnewroman"/>
          <w:sz w:val="28"/>
          <w:szCs w:val="28"/>
        </w:rPr>
        <w:t xml:space="preserve">е)</w:t>
      </w:r>
      <w:r>
        <w:rPr>
          <w:rFonts w:ascii="timesnewroman" w:hAnsi="timesnewroman" w:eastAsia="timesnewroman"/>
          <w:sz w:val="28"/>
          <w:szCs w:val="28"/>
        </w:rPr>
        <w:tab/>
      </w:r>
      <w:r>
        <w:rPr>
          <w:rFonts w:ascii="timesnewroman" w:hAnsi="timesnewroman" w:eastAsia="timesnewroman"/>
          <w:sz w:val="28"/>
          <w:szCs w:val="28"/>
        </w:rPr>
        <w:t xml:space="preserve">организацию и проведение научно-исследовательских и опытно-конструкторских работ в сфере реализации муниципальной программы;</w:t>
      </w:r>
      <w:r>
        <w:rPr>
          <w:rFonts w:ascii="timesnewroman" w:hAnsi="timesnewroman" w:eastAsia="timesnewroman"/>
          <w:sz w:val="28"/>
          <w:szCs w:val="28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sz w:val="28"/>
          <w:szCs w:val="28"/>
        </w:rPr>
      </w:pPr>
      <w:r>
        <w:rPr>
          <w:rFonts w:ascii="timesnewroman" w:hAnsi="timesnewroman" w:eastAsia="timesnewroman"/>
          <w:sz w:val="28"/>
          <w:szCs w:val="28"/>
        </w:rPr>
        <w:t xml:space="preserve">ж)</w:t>
      </w:r>
      <w:r>
        <w:rPr>
          <w:rFonts w:ascii="timesnewroman" w:hAnsi="timesnewroman" w:eastAsia="timesnewroman"/>
          <w:sz w:val="28"/>
          <w:szCs w:val="28"/>
        </w:rPr>
        <w:tab/>
      </w:r>
      <w:r>
        <w:rPr>
          <w:rFonts w:ascii="timesnewroman" w:hAnsi="timesnewroman" w:eastAsia="timesnewroman"/>
          <w:sz w:val="28"/>
          <w:szCs w:val="28"/>
        </w:rPr>
        <w:t xml:space="preserve">создание и развитие информационных систем;</w:t>
      </w:r>
      <w:r>
        <w:rPr>
          <w:rFonts w:ascii="timesnewroman" w:hAnsi="timesnewroman" w:eastAsia="timesnewroman"/>
          <w:sz w:val="28"/>
          <w:szCs w:val="28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sz w:val="28"/>
          <w:szCs w:val="28"/>
          <w:highlight w:val="white"/>
        </w:rPr>
      </w:pPr>
      <w:r>
        <w:rPr>
          <w:rFonts w:ascii="timesnewroman" w:hAnsi="timesnewroman" w:eastAsia="timesnewroman"/>
          <w:sz w:val="28"/>
          <w:szCs w:val="28"/>
          <w:highlight w:val="white"/>
        </w:rPr>
        <w:t xml:space="preserve">з)</w:t>
      </w:r>
      <w:r>
        <w:rPr>
          <w:rFonts w:ascii="timesnewroman" w:hAnsi="timesnewroman" w:eastAsia="timesnewroman"/>
          <w:sz w:val="28"/>
          <w:szCs w:val="28"/>
          <w:highlight w:val="white"/>
        </w:rPr>
        <w:tab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предоставление целевых субсидий муниципальным учреждениям </w:t>
      </w:r>
      <w:r>
        <w:rPr>
          <w:rFonts w:ascii="timesnewroman" w:hAnsi="timesnewroman" w:eastAsia="timesnewroman"/>
          <w:sz w:val="28"/>
          <w:szCs w:val="28"/>
          <w:highlight w:val="white"/>
        </w:rPr>
        <w:br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в целях осуществления капитальных вложений, операций с недвижимым имуществом, приобретения нефинансовых активов, а также реализации иных мероприятий, отвечающих критериям проектной деятельности согласно Положению об управлении проектами;</w:t>
      </w:r>
      <w:r>
        <w:rPr>
          <w:rFonts w:ascii="timesnewroman" w:hAnsi="timesnewroman" w:eastAsia="timesnewroman"/>
          <w:sz w:val="28"/>
          <w:szCs w:val="28"/>
          <w:highlight w:val="white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sz w:val="28"/>
          <w:szCs w:val="28"/>
        </w:rPr>
      </w:pPr>
      <w:r>
        <w:rPr>
          <w:rFonts w:ascii="timesnewroman" w:hAnsi="timesnewroman" w:eastAsia="timesnewroman"/>
          <w:sz w:val="28"/>
          <w:szCs w:val="28"/>
          <w:highlight w:val="white"/>
        </w:rPr>
        <w:t xml:space="preserve">и)</w:t>
      </w:r>
      <w:r>
        <w:rPr>
          <w:rFonts w:ascii="timesnewroman" w:hAnsi="timesnewroman" w:eastAsia="timesnewroman"/>
          <w:sz w:val="28"/>
          <w:szCs w:val="28"/>
          <w:highlight w:val="white"/>
        </w:rPr>
        <w:tab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иные направления деятельности, отвечаю</w:t>
      </w:r>
      <w:r>
        <w:rPr>
          <w:rFonts w:ascii="timesnewroman" w:hAnsi="timesnewroman" w:eastAsia="timesnewroman"/>
          <w:sz w:val="28"/>
          <w:szCs w:val="28"/>
        </w:rPr>
        <w:t xml:space="preserve">щие критериям проектной д</w:t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еятельности согласно Положению об управлении проектами.</w:t>
      </w:r>
      <w:r>
        <w:rPr>
          <w:rFonts w:ascii="timesnewroman" w:hAnsi="timesnewroman" w:eastAsia="timesnew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newroman" w:hAnsi="timesnewroman" w:eastAsia="timesnewroman"/>
          <w:sz w:val="28"/>
          <w:szCs w:val="28"/>
        </w:rPr>
      </w:pPr>
      <w:r>
        <w:rPr>
          <w:rFonts w:ascii="timesnewroman" w:hAnsi="timesnewroman" w:eastAsia="timesnewroman"/>
          <w:sz w:val="28"/>
          <w:szCs w:val="28"/>
          <w:highlight w:val="white"/>
        </w:rPr>
        <w:t xml:space="preserve">2.4.1</w:t>
      </w:r>
      <w:r>
        <w:rPr>
          <w:rFonts w:ascii="timesnewroman" w:hAnsi="timesnewroman" w:eastAsia="timesnewroman"/>
          <w:sz w:val="28"/>
          <w:szCs w:val="28"/>
        </w:rPr>
        <w:t xml:space="preserve">.</w:t>
      </w:r>
      <w:r>
        <w:rPr>
          <w:rFonts w:ascii="timesnewroman" w:hAnsi="timesnewroman" w:eastAsia="timesnewroman"/>
          <w:sz w:val="28"/>
          <w:szCs w:val="28"/>
        </w:rPr>
        <w:tab/>
      </w:r>
      <w:r>
        <w:rPr>
          <w:rFonts w:ascii="timesnewroman" w:hAnsi="timesnewroman" w:eastAsia="timesnewroman"/>
          <w:sz w:val="28"/>
          <w:szCs w:val="28"/>
        </w:rPr>
        <w:t xml:space="preserve">Муниципальный проект должен обеспечивать достижение </w:t>
      </w:r>
      <w:r>
        <w:rPr>
          <w:rFonts w:ascii="timesnewroman" w:hAnsi="timesnewroman" w:eastAsia="timesnewroman"/>
          <w:sz w:val="28"/>
          <w:szCs w:val="28"/>
        </w:rPr>
        <w:br/>
      </w:r>
      <w:r>
        <w:rPr>
          <w:rFonts w:ascii="timesnewroman" w:hAnsi="timesnewroman" w:eastAsia="timesnewroman"/>
          <w:sz w:val="28"/>
          <w:szCs w:val="28"/>
        </w:rPr>
        <w:t xml:space="preserve">и (или) вклад в достижение целей и (или) показателей и мероприятий (результатов) федерального проекта, входящего в состав национального проекта, и (или) структурных элементов государственной программы Российской Федерации, муниципальной программы 2.4.2 Муниципальные проекты могут иметь следующие типы:</w:t>
      </w:r>
      <w:r>
        <w:rPr>
          <w:rFonts w:ascii="timesnewroman" w:hAnsi="timesnewroman" w:eastAsia="timesnewroman"/>
          <w:sz w:val="28"/>
          <w:szCs w:val="28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sz w:val="28"/>
          <w:szCs w:val="28"/>
        </w:rPr>
      </w:pPr>
      <w:r>
        <w:rPr>
          <w:rFonts w:ascii="timesnewroman" w:hAnsi="timesnewroman" w:eastAsia="timesnewroman"/>
          <w:sz w:val="28"/>
          <w:szCs w:val="28"/>
        </w:rPr>
        <w:t xml:space="preserve">а)</w:t>
      </w:r>
      <w:r>
        <w:rPr>
          <w:rFonts w:ascii="timesnewroman" w:hAnsi="timesnewroman" w:eastAsia="timesnewroman"/>
          <w:sz w:val="28"/>
          <w:szCs w:val="28"/>
        </w:rPr>
        <w:tab/>
      </w:r>
      <w:r>
        <w:rPr>
          <w:rFonts w:ascii="timesnewroman" w:hAnsi="timesnewroman" w:eastAsia="timesnewroman"/>
          <w:sz w:val="28"/>
          <w:szCs w:val="28"/>
        </w:rPr>
        <w:t xml:space="preserve">муниципальный проект, входящий в национальный проект, - проект, направленный на достижение целей, показателей и решение задач национального проекта, создаваемый как отдельный муниципальный проект, соответствующий региональному проекту, входящему в национальный проект;</w:t>
      </w:r>
      <w:r>
        <w:rPr>
          <w:rFonts w:ascii="timesnewroman" w:hAnsi="timesnewroman" w:eastAsia="timesnewroman"/>
          <w:sz w:val="28"/>
          <w:szCs w:val="28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sz w:val="28"/>
          <w:szCs w:val="28"/>
        </w:rPr>
      </w:pPr>
      <w:r>
        <w:rPr>
          <w:rFonts w:ascii="timesnewroman" w:hAnsi="timesnewroman" w:eastAsia="timesnewroman"/>
          <w:sz w:val="28"/>
          <w:szCs w:val="28"/>
        </w:rPr>
        <w:t xml:space="preserve">б)</w:t>
      </w:r>
      <w:r>
        <w:rPr>
          <w:rFonts w:ascii="timesnewroman" w:hAnsi="timesnewroman" w:eastAsia="timesnewroman"/>
          <w:sz w:val="28"/>
          <w:szCs w:val="28"/>
        </w:rPr>
        <w:tab/>
      </w:r>
      <w:r>
        <w:rPr>
          <w:rFonts w:ascii="timesnewroman" w:hAnsi="timesnewroman" w:eastAsia="timesnewroman"/>
          <w:sz w:val="28"/>
          <w:szCs w:val="28"/>
        </w:rPr>
        <w:t xml:space="preserve">муниципальный проект, не входящий в национальный проект, - проект, направленный на достижение целей, показателей и решение задач структурного элемента государственной программы Белгородской области, </w:t>
      </w:r>
      <w:r>
        <w:rPr>
          <w:rFonts w:ascii="timesnewroman" w:hAnsi="timesnewroman" w:eastAsia="timesnewroman"/>
          <w:sz w:val="28"/>
          <w:szCs w:val="28"/>
        </w:rPr>
        <w:br/>
      </w:r>
      <w:r>
        <w:rPr>
          <w:rFonts w:ascii="timesnewroman" w:hAnsi="timesnewroman" w:eastAsia="timesnewroman"/>
          <w:sz w:val="28"/>
          <w:szCs w:val="28"/>
        </w:rPr>
        <w:t xml:space="preserve">не входящего в состав национального проекта.</w:t>
      </w:r>
    </w:p>
    <w:p>
      <w:pPr>
        <w:pStyle w:val="Normal"/>
        <w:ind w:firstLine="709"/>
        <w:jc w:val="both"/>
        <w:rPr>
          <w:rFonts w:ascii="timesnewroman" w:hAnsi="timesnewroman" w:eastAsia="timesnewroman"/>
          <w:sz w:val="28"/>
          <w:szCs w:val="28"/>
        </w:rPr>
      </w:pPr>
      <w:r>
        <w:rPr>
          <w:rFonts w:ascii="timesnewroman" w:hAnsi="timesnewroman" w:eastAsia="timesnewroman"/>
          <w:sz w:val="28"/>
          <w:szCs w:val="28"/>
        </w:rPr>
        <w:t xml:space="preserve">Типы муниципальных проектов, указанные в подпунктах </w:t>
      </w:r>
      <w:r>
        <w:rPr>
          <w:rFonts w:ascii="timesnewroman" w:hAnsi="timesnewroman" w:eastAsia="timesnewroman"/>
          <w:sz w:val="28"/>
          <w:szCs w:val="28"/>
        </w:rPr>
        <w:t xml:space="preserve">«</w:t>
      </w:r>
      <w:r>
        <w:rPr>
          <w:rFonts w:ascii="timesnewroman" w:hAnsi="timesnewroman" w:eastAsia="timesnewroman"/>
          <w:sz w:val="28"/>
          <w:szCs w:val="28"/>
        </w:rPr>
        <w:t xml:space="preserve">а</w:t>
      </w:r>
      <w:r>
        <w:rPr>
          <w:rFonts w:ascii="timesnewroman" w:hAnsi="timesnewroman" w:eastAsia="timesnewroman"/>
          <w:sz w:val="28"/>
          <w:szCs w:val="28"/>
        </w:rPr>
        <w:t xml:space="preserve">»</w:t>
      </w:r>
      <w:r>
        <w:rPr>
          <w:rFonts w:ascii="timesnewroman" w:hAnsi="timesnewroman" w:eastAsia="timesnewroman"/>
          <w:sz w:val="28"/>
          <w:szCs w:val="28"/>
        </w:rPr>
        <w:t xml:space="preserve"> и </w:t>
      </w:r>
      <w:r>
        <w:rPr>
          <w:rFonts w:ascii="timesnewroman" w:hAnsi="timesnewroman" w:eastAsia="timesnewroman"/>
          <w:sz w:val="28"/>
          <w:szCs w:val="28"/>
        </w:rPr>
        <w:t xml:space="preserve">«</w:t>
      </w:r>
      <w:r>
        <w:rPr>
          <w:rFonts w:ascii="timesnewroman" w:hAnsi="timesnewroman" w:eastAsia="timesnewroman"/>
          <w:sz w:val="28"/>
          <w:szCs w:val="28"/>
        </w:rPr>
        <w:t xml:space="preserve">б</w:t>
      </w:r>
      <w:r>
        <w:rPr>
          <w:rFonts w:ascii="timesnewroman" w:hAnsi="timesnewroman" w:eastAsia="timesnewroman"/>
          <w:sz w:val="28"/>
          <w:szCs w:val="28"/>
        </w:rPr>
        <w:t xml:space="preserve">»</w:t>
      </w:r>
      <w:r>
        <w:rPr>
          <w:rFonts w:ascii="timesnewroman" w:hAnsi="timesnewroman" w:eastAsia="timesnewroman"/>
          <w:sz w:val="28"/>
          <w:szCs w:val="28"/>
        </w:rPr>
        <w:t xml:space="preserve"> настоящего пункта, включают в себя как доведенные для Грайворонского муниципального округа в паспортах структурных элементов государственных программ Белгородской области мероприятия (результаты), так и собственные мероприятия (результаты).</w:t>
      </w:r>
    </w:p>
    <w:p>
      <w:pPr>
        <w:pStyle w:val="Normal"/>
        <w:ind w:firstLine="709"/>
        <w:jc w:val="both"/>
        <w:rPr>
          <w:rFonts w:ascii="timesnewroman" w:hAnsi="timesnewroman" w:eastAsia="timesnewroman"/>
          <w:sz w:val="28"/>
          <w:szCs w:val="28"/>
        </w:rPr>
      </w:pPr>
      <w:r>
        <w:rPr>
          <w:rFonts w:ascii="timesnewroman" w:hAnsi="timesnewroman" w:eastAsia="timesnewroman"/>
          <w:sz w:val="28"/>
          <w:szCs w:val="28"/>
        </w:rPr>
        <w:t xml:space="preserve">Для муниципальных проектов, указанных в подпункте «б» настоящего пункта, необязательно формирование отдельного муниципального проекта, соответствующего региональному проекту, не входящему в состав национального проекта, при наличии доведенных мероприятий (результатов) </w:t>
      </w:r>
      <w:r>
        <w:rPr>
          <w:rFonts w:ascii="timesnewroman" w:hAnsi="timesnewroman" w:eastAsia="timesnewroman"/>
          <w:sz w:val="28"/>
          <w:szCs w:val="28"/>
        </w:rPr>
        <w:br/>
      </w:r>
      <w:r>
        <w:rPr>
          <w:rFonts w:ascii="timesnewroman" w:hAnsi="timesnewroman" w:eastAsia="timesnewroman"/>
          <w:sz w:val="28"/>
          <w:szCs w:val="28"/>
        </w:rPr>
        <w:t xml:space="preserve">из такого регионального проекта.</w:t>
      </w:r>
    </w:p>
    <w:p>
      <w:pPr>
        <w:pStyle w:val="Normal"/>
        <w:ind w:firstLine="709"/>
        <w:jc w:val="both"/>
        <w:rPr>
          <w:rFonts w:ascii="timesnewroman" w:hAnsi="timesnewroman" w:eastAsia="timesnewroman"/>
          <w:sz w:val="28"/>
          <w:szCs w:val="28"/>
          <w:highlight w:val="white"/>
        </w:rPr>
      </w:pPr>
      <w:r>
        <w:rPr>
          <w:rFonts w:ascii="timesnewroman" w:hAnsi="timesnewroman" w:eastAsia="timesnewroman"/>
          <w:sz w:val="28"/>
          <w:szCs w:val="28"/>
        </w:rPr>
        <w:t xml:space="preserve">2.4.3.</w:t>
        <w:tab/>
      </w:r>
      <w:r>
        <w:rPr>
          <w:rFonts w:ascii="timesnewroman" w:hAnsi="timesnewroman" w:eastAsia="timesnewroman"/>
          <w:sz w:val="28"/>
          <w:szCs w:val="28"/>
        </w:rPr>
        <w:t xml:space="preserve">Ведомственный проект - проект, формируемый в случае, если реализация мероприятий (результатов) не направлена на достижение показателей и результатов структурного элемента муниципально</w:t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й программы Грайворонского муниципального округа.</w:t>
      </w:r>
    </w:p>
    <w:p>
      <w:pPr>
        <w:pStyle w:val="Normal"/>
        <w:ind w:firstLine="709"/>
        <w:jc w:val="both"/>
        <w:rPr>
          <w:rFonts w:ascii="timesnewroman" w:hAnsi="timesnewroman" w:eastAsia="timesnewroman"/>
          <w:sz w:val="28"/>
          <w:szCs w:val="28"/>
          <w:highlight w:val="white"/>
        </w:rPr>
      </w:pPr>
      <w:r>
        <w:rPr>
          <w:rFonts w:ascii="timesnewroman" w:hAnsi="timesnewroman" w:eastAsia="timesnewroman"/>
          <w:sz w:val="28"/>
          <w:szCs w:val="28"/>
          <w:highlight w:val="white"/>
        </w:rPr>
        <w:t xml:space="preserve">2.5.</w:t>
        <w:tab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В рамках процессной части муниципальной программы (комплексной программы) осуществляется реализация направлений деятельности, предусматривающих:</w:t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sz w:val="28"/>
          <w:szCs w:val="28"/>
          <w:highlight w:val="white"/>
        </w:rPr>
      </w:pPr>
      <w:r>
        <w:rPr>
          <w:rFonts w:ascii="timesnewroman" w:hAnsi="timesnewroman" w:eastAsia="timesnewroman"/>
          <w:sz w:val="28"/>
          <w:szCs w:val="28"/>
          <w:highlight w:val="white"/>
        </w:rPr>
        <w:t xml:space="preserve">а)</w:t>
        <w:tab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выполнение муниципальных заданий на оказание муниципальных услуг;</w:t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sz w:val="28"/>
          <w:szCs w:val="28"/>
          <w:highlight w:val="white"/>
        </w:rPr>
      </w:pPr>
      <w:r>
        <w:rPr>
          <w:rFonts w:ascii="timesnewroman" w:hAnsi="timesnewroman" w:eastAsia="timesnewroman"/>
          <w:sz w:val="28"/>
          <w:szCs w:val="28"/>
          <w:highlight w:val="white"/>
        </w:rPr>
        <w:t xml:space="preserve">б)</w:t>
        <w:tab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предоставление межбюджетных трансфертов из областного бюджета местным бюджетам, не включенных в проектную часть муниципальной программы;</w:t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sz w:val="28"/>
          <w:szCs w:val="28"/>
          <w:highlight w:val="white"/>
        </w:rPr>
      </w:pPr>
      <w:r>
        <w:rPr>
          <w:rFonts w:ascii="timesnewroman" w:hAnsi="timesnewroman" w:eastAsia="timesnewroman"/>
          <w:sz w:val="28"/>
          <w:szCs w:val="28"/>
          <w:highlight w:val="white"/>
        </w:rPr>
        <w:t xml:space="preserve">в)</w:t>
        <w:tab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осуществление текущей деятельности муниципальных учреждений </w:t>
      </w:r>
      <w:r>
        <w:rPr>
          <w:rFonts w:ascii="timesnewroman" w:hAnsi="timesnewroman" w:eastAsia="timesnewroman"/>
          <w:sz w:val="28"/>
          <w:szCs w:val="28"/>
          <w:highlight w:val="white"/>
        </w:rPr>
        <w:br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и организаций;</w:t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sz w:val="28"/>
          <w:szCs w:val="28"/>
          <w:highlight w:val="white"/>
        </w:rPr>
      </w:pPr>
      <w:r>
        <w:rPr>
          <w:rFonts w:ascii="timesnewroman" w:hAnsi="timesnewroman" w:eastAsia="timesnewroman"/>
          <w:sz w:val="28"/>
          <w:szCs w:val="28"/>
          <w:highlight w:val="white"/>
        </w:rPr>
        <w:t xml:space="preserve">г)</w:t>
        <w:tab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предоставление целевых субсидий муниципальным учреждениям </w:t>
      </w:r>
      <w:r>
        <w:rPr>
          <w:rFonts w:ascii="timesnewroman" w:hAnsi="timesnewroman" w:eastAsia="timesnewroman"/>
          <w:sz w:val="28"/>
          <w:szCs w:val="28"/>
          <w:highlight w:val="white"/>
        </w:rPr>
        <w:br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(за исключением субсидий, предоставляемых в рамках проектной деятельности);</w:t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sz w:val="28"/>
          <w:szCs w:val="28"/>
          <w:highlight w:val="white"/>
        </w:rPr>
      </w:pPr>
      <w:r>
        <w:rPr>
          <w:rFonts w:ascii="timesnewroman" w:hAnsi="timesnewroman" w:eastAsia="timesnewroman"/>
          <w:sz w:val="28"/>
          <w:szCs w:val="28"/>
          <w:highlight w:val="white"/>
        </w:rPr>
        <w:t xml:space="preserve">д)</w:t>
      </w:r>
      <w:r>
        <w:rPr>
          <w:rFonts w:ascii="timesnewroman" w:hAnsi="timesnewroman" w:eastAsia="timesnewroman"/>
          <w:sz w:val="28"/>
          <w:szCs w:val="28"/>
          <w:highlight w:val="white"/>
        </w:rPr>
        <w:tab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оказание мер социальной поддержки отдельным категориям населения (за исключением случаев, когда нормативными правовыми актами установлен ограниченный период действия соответствующих мер), включая осуществление социальных налоговых расходов;</w:t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sz w:val="28"/>
          <w:szCs w:val="28"/>
          <w:highlight w:val="white"/>
        </w:rPr>
      </w:pPr>
      <w:r>
        <w:rPr>
          <w:rFonts w:ascii="timesnewroman" w:hAnsi="timesnewroman" w:eastAsia="timesnewroman"/>
          <w:sz w:val="28"/>
          <w:szCs w:val="28"/>
          <w:highlight w:val="white"/>
        </w:rPr>
        <w:t xml:space="preserve">ж)</w:t>
      </w:r>
      <w:r>
        <w:rPr>
          <w:rFonts w:ascii="timesnewroman" w:hAnsi="timesnewroman" w:eastAsia="timesnewroman"/>
          <w:sz w:val="28"/>
          <w:szCs w:val="28"/>
          <w:highlight w:val="white"/>
        </w:rPr>
        <w:tab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сфере;</w:t>
      </w:r>
    </w:p>
    <w:p>
      <w:pPr>
        <w:pStyle w:val="Normal"/>
        <w:ind w:firstLine="709"/>
        <w:tabs>
          <w:tab w:val="left" w:pos="1134" w:leader="none"/>
        </w:tabs>
        <w:rPr>
          <w:rFonts w:ascii="timesnewroman" w:hAnsi="timesnewroman" w:eastAsia="timesnewroman"/>
          <w:sz w:val="28"/>
          <w:szCs w:val="28"/>
          <w:highlight w:val="white"/>
        </w:rPr>
      </w:pPr>
      <w:r>
        <w:rPr>
          <w:rFonts w:ascii="timesnewroman" w:hAnsi="timesnewroman" w:eastAsia="timesnewroman"/>
          <w:sz w:val="28"/>
          <w:szCs w:val="28"/>
          <w:highlight w:val="white"/>
        </w:rPr>
        <w:t xml:space="preserve">з)</w:t>
        <w:tab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иные направления деятельности.</w:t>
      </w:r>
    </w:p>
    <w:p>
      <w:pPr>
        <w:pStyle w:val="Normal"/>
        <w:ind w:firstLine="709"/>
        <w:jc w:val="both"/>
        <w:rPr>
          <w:rFonts w:ascii="timesnewroman" w:hAnsi="timesnewroman" w:eastAsia="timesnewroman"/>
          <w:sz w:val="28"/>
          <w:szCs w:val="28"/>
        </w:rPr>
      </w:pPr>
      <w:r>
        <w:rPr>
          <w:rFonts w:ascii="timesnewroman" w:hAnsi="timesnewroman" w:eastAsia="timesnewroman"/>
          <w:sz w:val="28"/>
          <w:szCs w:val="28"/>
          <w:highlight w:val="white"/>
        </w:rPr>
        <w:t xml:space="preserve">2.6</w:t>
      </w:r>
      <w:r>
        <w:rPr>
          <w:rFonts w:ascii="timesnewroman" w:hAnsi="timesnewroman" w:eastAsia="timesnewroman"/>
          <w:sz w:val="28"/>
          <w:szCs w:val="28"/>
        </w:rPr>
        <w:t xml:space="preserve">.</w:t>
        <w:tab/>
      </w:r>
      <w:r>
        <w:rPr>
          <w:rFonts w:ascii="timesnewroman" w:hAnsi="timesnewroman" w:eastAsia="timesnewroman"/>
          <w:sz w:val="28"/>
          <w:szCs w:val="28"/>
        </w:rPr>
        <w:t xml:space="preserve">Муниципальные проекты, входящие в национальные проекты, муниципальные проекты, не входящие в национальные проекты, ведомственные проекты, комплексы процессных мероприятий и отдельные мероприятия, направленные на ликвидацию последствий чрезвычайных ситуаций, могут группироваться по направлениям (подпрограммам) муниципальной программы.</w:t>
      </w:r>
    </w:p>
    <w:p>
      <w:pPr>
        <w:pStyle w:val="Normal"/>
        <w:ind w:firstLine="709"/>
        <w:jc w:val="both"/>
        <w:rPr>
          <w:rFonts w:ascii="timesnewroman" w:hAnsi="timesnewroman" w:eastAsia="timesnewroman"/>
          <w:sz w:val="28"/>
          <w:szCs w:val="28"/>
          <w:highlight w:val="white"/>
        </w:rPr>
      </w:pPr>
      <w:r>
        <w:rPr>
          <w:rFonts w:ascii="timesnewroman" w:hAnsi="timesnewroman" w:eastAsia="timesnewroman"/>
          <w:sz w:val="28"/>
          <w:szCs w:val="28"/>
        </w:rPr>
        <w:t xml:space="preserve">Формирование и реализация муниципальных проектов, входящих </w:t>
      </w:r>
      <w:r>
        <w:rPr>
          <w:rFonts w:ascii="timesnewroman" w:hAnsi="timesnewroman" w:eastAsia="timesnewroman"/>
          <w:sz w:val="28"/>
          <w:szCs w:val="28"/>
        </w:rPr>
        <w:br/>
      </w:r>
      <w:r>
        <w:rPr>
          <w:rFonts w:ascii="timesnewroman" w:hAnsi="timesnewroman" w:eastAsia="timesnewroman"/>
          <w:sz w:val="28"/>
          <w:szCs w:val="28"/>
        </w:rPr>
        <w:t xml:space="preserve">в национальные проекты, муниципальных </w:t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проектов, не входящих </w:t>
      </w:r>
      <w:r>
        <w:rPr>
          <w:rFonts w:ascii="timesnewroman" w:hAnsi="timesnewroman" w:eastAsia="timesnewroman"/>
          <w:sz w:val="28"/>
          <w:szCs w:val="28"/>
          <w:highlight w:val="white"/>
        </w:rPr>
        <w:br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в национальные проекты, и ведомственных проектов, а также формирование отчетности об их реализации осуществляются в соответствии с Положением </w:t>
      </w:r>
      <w:r>
        <w:rPr>
          <w:rFonts w:ascii="timesnewroman" w:hAnsi="timesnewroman" w:eastAsia="timesnewroman"/>
          <w:sz w:val="28"/>
          <w:szCs w:val="28"/>
          <w:highlight w:val="white"/>
        </w:rPr>
        <w:br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об управлении проектами.</w:t>
      </w:r>
    </w:p>
    <w:p>
      <w:pPr>
        <w:pStyle w:val="Normal"/>
        <w:ind w:firstLine="709"/>
        <w:jc w:val="both"/>
        <w:rPr>
          <w:rFonts w:ascii="timesnewroman" w:hAnsi="timesnewroman" w:eastAsia="timesnewroman"/>
          <w:sz w:val="28"/>
          <w:szCs w:val="28"/>
          <w:highlight w:val="white"/>
        </w:rPr>
      </w:pPr>
      <w:r>
        <w:rPr>
          <w:rFonts w:ascii="timesnewroman" w:hAnsi="timesnewroman" w:eastAsia="timesnewroman"/>
          <w:sz w:val="28"/>
          <w:szCs w:val="28"/>
          <w:highlight w:val="white"/>
        </w:rPr>
        <w:t xml:space="preserve">Формирование и реализация комплексов процессных мероприятий осуществляются в соответствии с методическими рекомендациями </w:t>
      </w:r>
      <w:r>
        <w:rPr>
          <w:rFonts w:ascii="timesnewroman" w:hAnsi="timesnewroman" w:eastAsia="timesnewroman"/>
          <w:sz w:val="28"/>
          <w:szCs w:val="28"/>
          <w:highlight w:val="white"/>
        </w:rPr>
        <w:br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по разработке и реализации муниципальных программ Грайворонского муниципального округа (далее - методические рекомендации).</w:t>
      </w:r>
    </w:p>
    <w:p>
      <w:pPr>
        <w:pStyle w:val="Normal"/>
        <w:ind w:firstLine="709"/>
        <w:jc w:val="both"/>
        <w:rPr>
          <w:rFonts w:ascii="timesnewroman" w:hAnsi="timesnewroman" w:eastAsia="timesnewroman"/>
          <w:sz w:val="28"/>
          <w:szCs w:val="28"/>
          <w:highlight w:val="white"/>
        </w:rPr>
      </w:pPr>
      <w:r>
        <w:rPr>
          <w:rFonts w:ascii="timesnewroman" w:hAnsi="timesnewroman" w:eastAsia="timesnewroman"/>
          <w:sz w:val="28"/>
          <w:szCs w:val="28"/>
          <w:highlight w:val="white"/>
        </w:rPr>
        <w:t xml:space="preserve">Паспорт комплекса процессных мероприятий содержит задачи, </w:t>
      </w:r>
      <w:r>
        <w:rPr>
          <w:rFonts w:ascii="timesnewroman" w:hAnsi="timesnewroman" w:eastAsia="timesnewroman"/>
          <w:sz w:val="28"/>
          <w:szCs w:val="28"/>
          <w:highlight w:val="white"/>
        </w:rPr>
        <w:br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для решения которых предусматриваются мероприятия (результаты), которые представляют собой действие (совокупность действий), направленное </w:t>
      </w:r>
      <w:r>
        <w:rPr>
          <w:rFonts w:ascii="timesnewroman" w:hAnsi="timesnewroman" w:eastAsia="timesnewroman"/>
          <w:sz w:val="28"/>
          <w:szCs w:val="28"/>
          <w:highlight w:val="white"/>
        </w:rPr>
        <w:br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на достижение показателей муниципальных программ (комплексных программ), имеющие количественно измеримый итог, характеризующий число создаваемых (приобретаемых) материальных и нематериальных объектов, объем оказываемых услуг или выполняемых работ.</w:t>
      </w:r>
    </w:p>
    <w:p>
      <w:pPr>
        <w:pStyle w:val="Normal"/>
        <w:ind w:firstLine="709"/>
        <w:jc w:val="both"/>
        <w:rPr>
          <w:rFonts w:ascii="timesnewroman" w:hAnsi="timesnewroman" w:eastAsia="timesnewroman"/>
          <w:sz w:val="28"/>
          <w:szCs w:val="28"/>
          <w:highlight w:val="white"/>
        </w:rPr>
      </w:pPr>
      <w:r>
        <w:rPr>
          <w:rFonts w:ascii="timesnewroman" w:hAnsi="timesnewroman" w:eastAsia="timesnewroman"/>
          <w:sz w:val="28"/>
          <w:szCs w:val="28"/>
        </w:rPr>
        <w:t xml:space="preserve">Требования к мероприятиям (результатам) муниципальных проектов, входящих в национальный проект, муниципальных проектов, не входящих </w:t>
      </w:r>
      <w:r>
        <w:rPr>
          <w:rFonts w:ascii="timesnewroman" w:hAnsi="timesnewroman" w:eastAsia="timesnewroman"/>
          <w:sz w:val="28"/>
          <w:szCs w:val="28"/>
        </w:rPr>
        <w:br/>
      </w:r>
      <w:r>
        <w:rPr>
          <w:rFonts w:ascii="timesnewroman" w:hAnsi="timesnewroman" w:eastAsia="timesnewroman"/>
          <w:sz w:val="28"/>
          <w:szCs w:val="28"/>
        </w:rPr>
        <w:t xml:space="preserve">в национальный проект, и ведомственных проектов </w:t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определяются </w:t>
      </w:r>
      <w:r>
        <w:rPr>
          <w:rFonts w:ascii="timesnewroman" w:hAnsi="timesnewroman" w:eastAsia="timesnewroman"/>
          <w:sz w:val="28"/>
          <w:szCs w:val="28"/>
          <w:highlight w:val="white"/>
        </w:rPr>
        <w:br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в соответствии с Положением об управлении проектами.</w:t>
      </w:r>
    </w:p>
    <w:p>
      <w:pPr>
        <w:pStyle w:val="Normal"/>
        <w:ind w:firstLine="709"/>
        <w:jc w:val="both"/>
        <w:rPr>
          <w:rFonts w:ascii="timesnewroman" w:hAnsi="timesnewroman" w:eastAsia="timesnewroman"/>
          <w:sz w:val="28"/>
          <w:szCs w:val="28"/>
          <w:highlight w:val="white"/>
        </w:rPr>
      </w:pPr>
      <w:r>
        <w:rPr>
          <w:rFonts w:ascii="timesnewroman" w:hAnsi="timesnewroman" w:eastAsia="timesnewroman"/>
          <w:sz w:val="28"/>
          <w:szCs w:val="28"/>
          <w:highlight w:val="white"/>
        </w:rPr>
        <w:t xml:space="preserve">Мероприятие (результат) структурного элемента муниципальной программы формируется исходя из принципов конкретности, точности, достоверности, измеримости (счетности), возможности мониторинга, </w:t>
      </w:r>
      <w:r>
        <w:rPr>
          <w:rFonts w:ascii="timesnewroman" w:hAnsi="timesnewroman" w:eastAsia="timesnewroman"/>
          <w:sz w:val="28"/>
          <w:szCs w:val="28"/>
          <w:highlight w:val="white"/>
        </w:rPr>
        <w:br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в том числе ежемесячного мониторинга (при необходимости), и выполнения задач структурного элемента муниципальной программы.</w:t>
      </w:r>
    </w:p>
    <w:p>
      <w:pPr>
        <w:pStyle w:val="Normal"/>
        <w:ind w:firstLine="709"/>
        <w:jc w:val="both"/>
        <w:rPr>
          <w:rFonts w:ascii="timesnewroman" w:hAnsi="timesnewroman" w:eastAsia="timesnewroman"/>
          <w:sz w:val="28"/>
          <w:szCs w:val="28"/>
          <w:highlight w:val="white"/>
        </w:rPr>
      </w:pPr>
      <w:r>
        <w:rPr>
          <w:rFonts w:ascii="timesnewroman" w:hAnsi="timesnewroman" w:eastAsia="timesnewroman"/>
          <w:sz w:val="28"/>
          <w:szCs w:val="28"/>
          <w:highlight w:val="white"/>
        </w:rPr>
        <w:t xml:space="preserve">Мероприятия (результаты) структурных элементов муниципальной программы, источником финансового обеспечения которых являются межбюджетные трансферты, предоставляемые из областного бюджета </w:t>
      </w:r>
      <w:r>
        <w:rPr>
          <w:rFonts w:ascii="timesnewroman" w:hAnsi="timesnewroman" w:eastAsia="timesnewroman"/>
          <w:sz w:val="28"/>
          <w:szCs w:val="28"/>
          <w:highlight w:val="white"/>
        </w:rPr>
        <w:br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(за исключением субвенций), доводятся до конкретных объектов </w:t>
      </w:r>
      <w:r>
        <w:rPr>
          <w:rFonts w:ascii="timesnewroman" w:hAnsi="timesnewroman" w:eastAsia="timesnewroman"/>
          <w:sz w:val="28"/>
          <w:szCs w:val="28"/>
          <w:highlight w:val="white"/>
        </w:rPr>
        <w:br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и их контрольных точек.</w:t>
      </w:r>
    </w:p>
    <w:p>
      <w:pPr>
        <w:pStyle w:val="Normal"/>
        <w:ind w:firstLine="709"/>
        <w:jc w:val="both"/>
        <w:rPr>
          <w:rFonts w:ascii="timesnewroman" w:hAnsi="timesnewroman" w:eastAsia="timesnewroman"/>
          <w:sz w:val="28"/>
          <w:szCs w:val="28"/>
          <w:highlight w:val="white"/>
        </w:rPr>
      </w:pPr>
      <w:r>
        <w:rPr>
          <w:rFonts w:ascii="timesnewroman" w:hAnsi="timesnewroman" w:eastAsia="timesnewroman"/>
          <w:sz w:val="28"/>
          <w:szCs w:val="28"/>
          <w:highlight w:val="white"/>
        </w:rPr>
        <w:t xml:space="preserve">Позиция паспорта структурного элемента муниципальной программы, касающаяся мероприятия (результата), в том числе содержит наименование, срок реализации, ответственного за его реализацию, объем финансового обеспечения по годам реализации, базовое значение на момент начала реализации муниципальной программы и плановые значения по годам реализации до завершения их реализации.</w:t>
      </w:r>
    </w:p>
    <w:p>
      <w:pPr>
        <w:pStyle w:val="Normal"/>
        <w:ind w:firstLine="709"/>
        <w:jc w:val="both"/>
        <w:rPr>
          <w:rFonts w:ascii="timesnewroman" w:hAnsi="timesnewroman" w:eastAsia="timesnewroman"/>
          <w:sz w:val="28"/>
          <w:szCs w:val="28"/>
          <w:highlight w:val="white"/>
        </w:rPr>
      </w:pPr>
      <w:r>
        <w:rPr>
          <w:rFonts w:ascii="timesnewroman" w:hAnsi="timesnewroman" w:eastAsia="timesnewroman"/>
          <w:sz w:val="28"/>
          <w:szCs w:val="28"/>
          <w:highlight w:val="white"/>
        </w:rPr>
        <w:t xml:space="preserve">Мероприятие (результат) структурного элемента муниципальной программы должно иметь контрольные точки, отражающие ход его реализации и факт завершения значимых действий по исполнению (достижению) этого мероприятия (результата) и (или) по созданию объекта.</w:t>
      </w:r>
    </w:p>
    <w:p>
      <w:pPr>
        <w:pStyle w:val="Normal"/>
        <w:ind w:firstLine="709"/>
        <w:jc w:val="both"/>
        <w:rPr>
          <w:rFonts w:ascii="timesnewroman" w:hAnsi="timesnewroman" w:eastAsia="timesnewroman"/>
          <w:sz w:val="28"/>
          <w:szCs w:val="28"/>
          <w:highlight w:val="white"/>
        </w:rPr>
      </w:pPr>
      <w:r>
        <w:rPr>
          <w:rFonts w:ascii="timesnewroman" w:hAnsi="timesnewroman" w:eastAsia="timesnewroman"/>
          <w:sz w:val="28"/>
          <w:szCs w:val="28"/>
          <w:highlight w:val="white"/>
        </w:rPr>
        <w:t xml:space="preserve">2.7.</w:t>
      </w:r>
      <w:r>
        <w:rPr>
          <w:rFonts w:ascii="timesnewroman" w:hAnsi="timesnewroman" w:eastAsia="timesnewroman"/>
          <w:sz w:val="28"/>
          <w:szCs w:val="28"/>
          <w:highlight w:val="white"/>
        </w:rPr>
        <w:tab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Муниципальные программы разрабатываются для достижения национальных целей, реализации приоритетов и целей социально-экономического развития Грайворонского муниципального округа </w:t>
      </w:r>
      <w:r>
        <w:rPr>
          <w:rFonts w:ascii="timesnewroman" w:hAnsi="timesnewroman" w:eastAsia="timesnewroman"/>
          <w:sz w:val="28"/>
          <w:szCs w:val="28"/>
          <w:highlight w:val="white"/>
        </w:rPr>
        <w:br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и обеспечения безопасности населения, определенных в документах стратегического планирования, а также исполнения федеральных и областных правовых актов</w:t>
      </w:r>
      <w:r>
        <w:rPr>
          <w:sz w:val="28"/>
          <w:szCs w:val="28"/>
        </w:rPr>
        <w:t xml:space="preserve">, а также правовых актов Грайворонского муниципального округа.</w:t>
      </w:r>
      <w:r>
        <w:rPr>
          <w:rFonts w:ascii="timesnewroman" w:hAnsi="timesnewroman" w:eastAsia="timesnewroman"/>
          <w:sz w:val="28"/>
          <w:szCs w:val="28"/>
          <w:highlight w:val="white"/>
        </w:rPr>
      </w:r>
    </w:p>
    <w:p>
      <w:pPr>
        <w:pStyle w:val="Normal"/>
        <w:ind w:firstLine="709"/>
        <w:jc w:val="both"/>
        <w:rPr>
          <w:rFonts w:ascii="timesnewroman" w:hAnsi="timesnewroman" w:eastAsia="timesnewroman"/>
          <w:sz w:val="28"/>
          <w:szCs w:val="28"/>
          <w:highlight w:val="white"/>
        </w:rPr>
      </w:pPr>
      <w:r>
        <w:rPr>
          <w:rFonts w:ascii="timesnewroman" w:hAnsi="timesnewroman" w:eastAsia="timesnewroman"/>
          <w:sz w:val="28"/>
          <w:szCs w:val="28"/>
          <w:highlight w:val="white"/>
        </w:rPr>
        <w:t xml:space="preserve">Управление экономического развития администрации муниципального округа вправе проводить оценку влияния мероприятий (результатов) структурных элементов муниципальных программ на достижение показателей национальных целей и достаточности мероприятий (результатов) </w:t>
      </w:r>
      <w:r>
        <w:rPr>
          <w:rFonts w:ascii="timesnewroman" w:hAnsi="timesnewroman" w:eastAsia="timesnewroman"/>
          <w:sz w:val="28"/>
          <w:szCs w:val="28"/>
          <w:highlight w:val="white"/>
        </w:rPr>
        <w:br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для достижения указанных показателей в соответствии с методическими рекомендациями.</w:t>
      </w:r>
    </w:p>
    <w:p>
      <w:pPr>
        <w:pStyle w:val="Normal"/>
        <w:ind w:firstLine="709"/>
        <w:jc w:val="both"/>
        <w:rPr>
          <w:rFonts w:ascii="timesnewroman" w:hAnsi="timesnewroman" w:eastAsia="timesnewroman"/>
          <w:sz w:val="28"/>
          <w:szCs w:val="28"/>
          <w:highlight w:val="white"/>
        </w:rPr>
      </w:pPr>
      <w:r>
        <w:rPr>
          <w:rFonts w:ascii="timesnewroman" w:hAnsi="timesnewroman" w:eastAsia="timesnewroman"/>
          <w:sz w:val="28"/>
          <w:szCs w:val="28"/>
          <w:highlight w:val="white"/>
        </w:rPr>
        <w:t xml:space="preserve">2.8.</w:t>
      </w:r>
      <w:r>
        <w:rPr>
          <w:rFonts w:ascii="timesnewroman" w:hAnsi="timesnewroman" w:eastAsia="timesnewroman"/>
          <w:sz w:val="28"/>
          <w:szCs w:val="28"/>
          <w:highlight w:val="white"/>
        </w:rPr>
        <w:tab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Цели муниципальной программы, задачи ее структурных элементов должны соответствовать критериям конкретности, измеримости, достижимости, актуальности и ограниченности во времени.</w:t>
      </w:r>
    </w:p>
    <w:p>
      <w:pPr>
        <w:pStyle w:val="Normal"/>
        <w:ind w:firstLine="709"/>
        <w:jc w:val="both"/>
        <w:rPr>
          <w:rFonts w:ascii="timesnewroman" w:hAnsi="timesnewroman" w:eastAsia="timesnewroman"/>
          <w:sz w:val="28"/>
          <w:szCs w:val="28"/>
          <w:highlight w:val="white"/>
        </w:rPr>
      </w:pPr>
      <w:r>
        <w:rPr>
          <w:rFonts w:ascii="timesnewroman" w:hAnsi="timesnewroman" w:eastAsia="timesnewroman"/>
          <w:sz w:val="28"/>
          <w:szCs w:val="28"/>
          <w:highlight w:val="white"/>
        </w:rPr>
        <w:t xml:space="preserve">Цель муниципальной программы, задача ее структурного элемента, </w:t>
      </w:r>
      <w:r>
        <w:rPr>
          <w:rFonts w:ascii="timesnewroman" w:hAnsi="timesnewroman" w:eastAsia="timesnewroman"/>
          <w:sz w:val="28"/>
          <w:szCs w:val="28"/>
          <w:highlight w:val="white"/>
        </w:rPr>
        <w:br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как правило, формулируются с указанием целевого значения показателя, отражающего конечный социально-экономический эффект (эффект в сфере обеспечения безопасности населения) от реализации муниципальной программы, ее структурного элемента на момент окончания реализации </w:t>
      </w:r>
      <w:r>
        <w:rPr>
          <w:rFonts w:ascii="timesnewroman" w:hAnsi="timesnewroman" w:eastAsia="timesnewroman"/>
          <w:sz w:val="28"/>
          <w:szCs w:val="28"/>
          <w:highlight w:val="white"/>
        </w:rPr>
        <w:br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этой муниципальной программы, ее структурного элемента.</w:t>
      </w:r>
    </w:p>
    <w:p>
      <w:pPr>
        <w:pStyle w:val="Normal"/>
        <w:ind w:firstLine="709"/>
        <w:jc w:val="both"/>
        <w:rPr>
          <w:sz w:val="28"/>
          <w:szCs w:val="28"/>
          <w:highlight w:val="white"/>
        </w:rPr>
      </w:pPr>
      <w:r>
        <w:rPr>
          <w:rFonts w:ascii="timesnewroman" w:hAnsi="timesnewroman" w:eastAsia="timesnewroman"/>
          <w:sz w:val="28"/>
          <w:szCs w:val="28"/>
          <w:highlight w:val="white"/>
        </w:rPr>
        <w:t xml:space="preserve">Для каждой цели муниципальной программы формируются показатели, отражающие конечные общественно значимые социально-экономические эффекты (эффекты в сфере обеспечения безопасности населения) от реализации муниципальной программы. </w:t>
      </w:r>
      <w:r>
        <w:rPr>
          <w:sz w:val="28"/>
          <w:szCs w:val="28"/>
          <w:highlight w:val="white"/>
        </w:rPr>
      </w:r>
    </w:p>
    <w:p>
      <w:pPr>
        <w:pStyle w:val="Normal"/>
        <w:ind w:firstLine="709"/>
        <w:jc w:val="both"/>
        <w:rPr>
          <w:rFonts w:ascii="timesnewroman" w:hAnsi="timesnewroman" w:eastAsia="timesnewroman"/>
          <w:sz w:val="28"/>
          <w:szCs w:val="28"/>
          <w:highlight w:val="white"/>
        </w:rPr>
      </w:pPr>
      <w:r>
        <w:rPr>
          <w:rFonts w:ascii="timesnewroman" w:hAnsi="timesnewroman" w:eastAsia="timesnewroman"/>
          <w:sz w:val="28"/>
          <w:szCs w:val="28"/>
          <w:highlight w:val="white"/>
        </w:rPr>
        <w:t xml:space="preserve">Допускается включение в муниципальную программу комплекса процессных мероприятий, для которых показатели не устанавливаются.</w:t>
      </w:r>
    </w:p>
    <w:p>
      <w:pPr>
        <w:pStyle w:val="Normal"/>
        <w:ind w:firstLine="709"/>
        <w:jc w:val="both"/>
        <w:rPr>
          <w:rFonts w:ascii="timesnewroman" w:hAnsi="timesnewroman" w:eastAsia="timesnewroman"/>
          <w:sz w:val="28"/>
          <w:szCs w:val="28"/>
          <w:highlight w:val="white"/>
        </w:rPr>
      </w:pPr>
      <w:r>
        <w:rPr>
          <w:rFonts w:ascii="timesnewroman" w:hAnsi="timesnewroman" w:eastAsia="timesnewroman"/>
          <w:sz w:val="28"/>
          <w:szCs w:val="28"/>
          <w:highlight w:val="white"/>
        </w:rPr>
        <w:t xml:space="preserve">2.9.</w:t>
      </w:r>
      <w:r>
        <w:rPr>
          <w:rFonts w:ascii="timesnewroman" w:hAnsi="timesnewroman" w:eastAsia="timesnewroman"/>
          <w:sz w:val="28"/>
          <w:szCs w:val="28"/>
          <w:highlight w:val="white"/>
        </w:rPr>
        <w:tab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В число показателей муниципальных программ включаются:</w:t>
      </w:r>
    </w:p>
    <w:p>
      <w:pPr>
        <w:pStyle w:val="Normal"/>
        <w:ind w:firstLine="709"/>
        <w:jc w:val="both"/>
        <w:tabs>
          <w:tab w:val="left" w:pos="993" w:leader="none"/>
        </w:tabs>
        <w:rPr>
          <w:rFonts w:ascii="timesnewroman" w:hAnsi="timesnewroman" w:eastAsia="timesnewroman"/>
          <w:sz w:val="28"/>
          <w:szCs w:val="28"/>
          <w:highlight w:val="white"/>
        </w:rPr>
      </w:pPr>
      <w:r>
        <w:rPr>
          <w:rFonts w:ascii="timesnewroman" w:hAnsi="timesnewroman" w:eastAsia="timesnewroman"/>
          <w:sz w:val="28"/>
          <w:szCs w:val="28"/>
          <w:highlight w:val="white"/>
        </w:rPr>
        <w:t xml:space="preserve">-</w:t>
      </w:r>
      <w:r>
        <w:rPr>
          <w:rFonts w:ascii="timesnewroman" w:hAnsi="timesnewroman" w:eastAsia="timesnewroman"/>
          <w:sz w:val="28"/>
          <w:szCs w:val="28"/>
          <w:highlight w:val="white"/>
        </w:rPr>
        <w:tab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показатели, характеризующие достижение национальных целей, </w:t>
      </w:r>
      <w:r>
        <w:rPr>
          <w:rFonts w:ascii="timesnewroman" w:hAnsi="timesnewroman" w:eastAsia="timesnewroman"/>
          <w:sz w:val="28"/>
          <w:szCs w:val="28"/>
        </w:rPr>
        <w:t xml:space="preserve">установленных для Белгородской области, а </w:t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также показатели, направленные на достижение общественно значимых результатов и задач;</w:t>
      </w:r>
    </w:p>
    <w:p>
      <w:pPr>
        <w:pStyle w:val="Normal"/>
        <w:ind w:firstLine="709"/>
        <w:jc w:val="both"/>
        <w:tabs>
          <w:tab w:val="left" w:pos="993" w:leader="none"/>
        </w:tabs>
        <w:rPr>
          <w:rFonts w:ascii="timesnewroman" w:hAnsi="timesnewroman" w:eastAsia="timesnewroman"/>
          <w:sz w:val="28"/>
          <w:szCs w:val="28"/>
          <w:highlight w:val="white"/>
        </w:rPr>
      </w:pPr>
      <w:r>
        <w:rPr>
          <w:rFonts w:ascii="timesnewroman" w:hAnsi="timesnewroman" w:eastAsia="timesnewroman"/>
          <w:sz w:val="28"/>
          <w:szCs w:val="28"/>
          <w:highlight w:val="white"/>
        </w:rPr>
        <w:t xml:space="preserve">-</w:t>
      </w:r>
      <w:r>
        <w:rPr>
          <w:rFonts w:ascii="timesnewroman" w:hAnsi="timesnewroman" w:eastAsia="timesnewroman"/>
          <w:sz w:val="28"/>
          <w:szCs w:val="28"/>
          <w:highlight w:val="white"/>
        </w:rPr>
        <w:tab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показатели приоритетов социально-экономического развития Грайворонского муниципального округа и обеспечения безопасности населения, определяемые в документах стратегического планирования;</w:t>
      </w:r>
    </w:p>
    <w:p>
      <w:pPr>
        <w:pStyle w:val="Normal"/>
        <w:ind w:firstLine="709"/>
        <w:jc w:val="both"/>
        <w:tabs>
          <w:tab w:val="left" w:pos="993" w:leader="none"/>
        </w:tabs>
        <w:rPr>
          <w:rFonts w:ascii="timesnewroman" w:hAnsi="timesnewroman" w:eastAsia="timesnewroman"/>
          <w:sz w:val="28"/>
          <w:szCs w:val="28"/>
          <w:highlight w:val="white"/>
        </w:rPr>
      </w:pPr>
      <w:r>
        <w:rPr>
          <w:rFonts w:ascii="timesnewroman" w:hAnsi="timesnewroman" w:eastAsia="timesnewroman"/>
          <w:sz w:val="28"/>
          <w:szCs w:val="28"/>
          <w:highlight w:val="white"/>
        </w:rPr>
        <w:t xml:space="preserve">-</w:t>
        <w:tab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показатели уровня удовлетворенности граждан качеством предоставляемых государственных и муниципальных услуг в соответствующей сфере социально-экономического развития Грайворонского муниципального округа (при необходимости).</w:t>
      </w:r>
    </w:p>
    <w:p>
      <w:pPr>
        <w:pStyle w:val="Normal"/>
        <w:ind w:firstLine="709"/>
        <w:jc w:val="both"/>
        <w:rPr>
          <w:rFonts w:ascii="timesnewroman" w:hAnsi="timesnewroman" w:eastAsia="timesnewroman"/>
          <w:sz w:val="28"/>
          <w:szCs w:val="28"/>
          <w:highlight w:val="white"/>
        </w:rPr>
      </w:pPr>
      <w:r>
        <w:rPr>
          <w:rFonts w:ascii="timesnewroman" w:hAnsi="timesnewroman" w:eastAsia="timesnewroman"/>
          <w:sz w:val="28"/>
          <w:szCs w:val="28"/>
          <w:highlight w:val="white"/>
        </w:rPr>
        <w:t xml:space="preserve">Показатели муниципальной программы должны удовлетворять одному </w:t>
      </w:r>
      <w:r>
        <w:rPr>
          <w:rFonts w:ascii="timesnewroman" w:hAnsi="timesnewroman" w:eastAsia="timesnewroman"/>
          <w:sz w:val="28"/>
          <w:szCs w:val="28"/>
          <w:highlight w:val="white"/>
        </w:rPr>
        <w:br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из следующих условий:</w:t>
      </w:r>
    </w:p>
    <w:p>
      <w:pPr>
        <w:pStyle w:val="Normal"/>
        <w:ind w:firstLine="709"/>
        <w:jc w:val="both"/>
        <w:tabs>
          <w:tab w:val="left" w:pos="993" w:leader="none"/>
        </w:tabs>
        <w:rPr>
          <w:rFonts w:ascii="timesnewroman" w:hAnsi="timesnewroman" w:eastAsia="timesnewroman"/>
          <w:sz w:val="28"/>
          <w:szCs w:val="28"/>
          <w:highlight w:val="white"/>
        </w:rPr>
      </w:pPr>
      <w:r>
        <w:rPr>
          <w:rFonts w:ascii="timesnewroman" w:hAnsi="timesnewroman" w:eastAsia="timesnewroman"/>
          <w:sz w:val="28"/>
          <w:szCs w:val="28"/>
          <w:highlight w:val="white"/>
        </w:rPr>
        <w:t xml:space="preserve">-</w:t>
      </w:r>
      <w:r>
        <w:rPr>
          <w:rFonts w:ascii="timesnewroman" w:hAnsi="timesnewroman" w:eastAsia="timesnewroman"/>
          <w:sz w:val="28"/>
          <w:szCs w:val="28"/>
          <w:highlight w:val="white"/>
        </w:rPr>
        <w:tab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целевые значения показателей определяются на основе данных федерального статистического наблюдения;</w:t>
      </w:r>
    </w:p>
    <w:p>
      <w:pPr>
        <w:pStyle w:val="Normal"/>
        <w:ind w:firstLine="709"/>
        <w:jc w:val="both"/>
        <w:tabs>
          <w:tab w:val="left" w:pos="993" w:leader="none"/>
        </w:tabs>
        <w:rPr>
          <w:rFonts w:ascii="timesnewroman" w:hAnsi="timesnewroman" w:eastAsia="timesnewroman"/>
          <w:sz w:val="28"/>
          <w:szCs w:val="28"/>
          <w:highlight w:val="white"/>
        </w:rPr>
      </w:pPr>
      <w:r>
        <w:rPr>
          <w:rFonts w:ascii="timesnewroman" w:hAnsi="timesnewroman" w:eastAsia="timesnewroman"/>
          <w:sz w:val="28"/>
          <w:szCs w:val="28"/>
          <w:highlight w:val="white"/>
        </w:rPr>
        <w:t xml:space="preserve">-</w:t>
      </w:r>
      <w:r>
        <w:rPr>
          <w:rFonts w:ascii="timesnewroman" w:hAnsi="timesnewroman" w:eastAsia="timesnewroman"/>
          <w:sz w:val="28"/>
          <w:szCs w:val="28"/>
          <w:highlight w:val="white"/>
        </w:rPr>
        <w:tab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целевые значения показателей рассчитываются по методикам, утвержденным ответственными исполнителями, соисполнителями, участниками муниципальных программ.</w:t>
      </w:r>
    </w:p>
    <w:p>
      <w:pPr>
        <w:pStyle w:val="Normal"/>
        <w:ind w:firstLine="709"/>
        <w:jc w:val="both"/>
        <w:rPr>
          <w:rFonts w:ascii="timesnewroman" w:hAnsi="timesnewroman" w:eastAsia="timesnewroman"/>
          <w:sz w:val="28"/>
          <w:szCs w:val="28"/>
          <w:highlight w:val="white"/>
        </w:rPr>
      </w:pPr>
      <w:r>
        <w:rPr>
          <w:rFonts w:ascii="timesnewroman" w:hAnsi="timesnewroman" w:eastAsia="timesnewroman"/>
          <w:sz w:val="28"/>
          <w:szCs w:val="28"/>
          <w:highlight w:val="white"/>
        </w:rPr>
        <w:t xml:space="preserve">Показатели муниципальной программы и ее структурных элементов должны отвечать критериям точности, однозначности, измеримости (счетности), сопоставимости, достоверности, своевременности, регулярности (возможности проведения регулярной оценки их достижения в соответствии </w:t>
      </w:r>
      <w:r>
        <w:rPr>
          <w:rFonts w:ascii="timesnewroman" w:hAnsi="timesnewroman" w:eastAsia="timesnewroman"/>
          <w:sz w:val="28"/>
          <w:szCs w:val="28"/>
          <w:highlight w:val="white"/>
        </w:rPr>
        <w:br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с предусмотренными методиками расчета показателей, в том числе социальных эффектов (эффектов в сфере обеспечения безопасности населения) </w:t>
      </w:r>
      <w:r>
        <w:rPr>
          <w:rFonts w:ascii="timesnewroman" w:hAnsi="timesnewroman" w:eastAsia="timesnewroman"/>
          <w:sz w:val="28"/>
          <w:szCs w:val="28"/>
          <w:highlight w:val="white"/>
        </w:rPr>
        <w:br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от реализации муниципальных программ) и отвечать иным требованиям, определенным методическими рекомендациями.</w:t>
      </w:r>
    </w:p>
    <w:p>
      <w:pPr>
        <w:pStyle w:val="Normal"/>
        <w:ind w:firstLine="709"/>
        <w:jc w:val="both"/>
        <w:rPr>
          <w:rFonts w:ascii="timesnewroman" w:hAnsi="timesnewroman" w:eastAsia="timesnewroman"/>
          <w:sz w:val="28"/>
          <w:szCs w:val="28"/>
          <w:highlight w:val="white"/>
        </w:rPr>
      </w:pPr>
      <w:r>
        <w:rPr>
          <w:rFonts w:ascii="timesnewroman" w:hAnsi="timesnewroman" w:eastAsia="timesnewroman"/>
          <w:sz w:val="28"/>
          <w:szCs w:val="28"/>
          <w:highlight w:val="white"/>
        </w:rPr>
        <w:t xml:space="preserve">Дублирование показателей муниципальной программы в структурных элементах муниципальной программы не допускается.</w:t>
      </w:r>
    </w:p>
    <w:p>
      <w:pPr>
        <w:pStyle w:val="Normal"/>
        <w:ind w:firstLine="709"/>
        <w:jc w:val="both"/>
        <w:rPr>
          <w:rFonts w:ascii="timesnewroman" w:hAnsi="timesnewroman" w:eastAsia="timesnewroman"/>
          <w:sz w:val="28"/>
          <w:szCs w:val="28"/>
          <w:highlight w:val="white"/>
        </w:rPr>
      </w:pPr>
      <w:r>
        <w:rPr>
          <w:rFonts w:ascii="timesnewroman" w:hAnsi="timesnewroman" w:eastAsia="timesnewroman"/>
          <w:sz w:val="28"/>
          <w:szCs w:val="28"/>
          <w:highlight w:val="white"/>
        </w:rPr>
        <w:t xml:space="preserve">2.10.</w:t>
      </w:r>
      <w:r>
        <w:rPr>
          <w:rFonts w:ascii="timesnewroman" w:hAnsi="timesnewroman" w:eastAsia="timesnewroman"/>
          <w:sz w:val="28"/>
          <w:szCs w:val="28"/>
          <w:highlight w:val="white"/>
        </w:rPr>
        <w:tab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Комплексы процессных мероприятий включают мероприятия (результаты), содержащие непосредственный итог действий, совершаемых </w:t>
      </w:r>
      <w:r>
        <w:rPr>
          <w:rFonts w:ascii="timesnewroman" w:hAnsi="timesnewroman" w:eastAsia="timesnewroman"/>
          <w:sz w:val="28"/>
          <w:szCs w:val="28"/>
          <w:highlight w:val="white"/>
        </w:rPr>
        <w:br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для решения задач соответствующего структурного элемента. Плановые значения для мероприятий (результатов) комплексов процессных мероприятий устанавливаются по годам реализации этих комплексов процессных мероприятий с помесячной детализацией на текущий финансовый год </w:t>
      </w:r>
      <w:r>
        <w:rPr>
          <w:rFonts w:ascii="timesnewroman" w:hAnsi="timesnewroman" w:eastAsia="timesnewroman"/>
          <w:sz w:val="28"/>
          <w:szCs w:val="28"/>
          <w:highlight w:val="white"/>
        </w:rPr>
        <w:br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(в случаях, определенных методическими рекомендациями).</w:t>
      </w:r>
    </w:p>
    <w:p>
      <w:pPr>
        <w:pStyle w:val="Normal"/>
        <w:ind w:firstLine="709"/>
        <w:jc w:val="both"/>
        <w:rPr>
          <w:rFonts w:ascii="timesnewroman" w:hAnsi="timesnewroman" w:eastAsia="timesnewroman"/>
          <w:sz w:val="28"/>
          <w:szCs w:val="28"/>
          <w:highlight w:val="white"/>
        </w:rPr>
      </w:pPr>
      <w:r>
        <w:rPr>
          <w:rFonts w:ascii="timesnewroman" w:hAnsi="timesnewroman" w:eastAsia="timesnewroman"/>
          <w:sz w:val="28"/>
          <w:szCs w:val="28"/>
          <w:highlight w:val="white"/>
        </w:rPr>
        <w:t xml:space="preserve">2.11.</w:t>
      </w:r>
      <w:r>
        <w:rPr>
          <w:rFonts w:ascii="timesnewroman" w:hAnsi="timesnewroman" w:eastAsia="timesnewroman"/>
          <w:sz w:val="28"/>
          <w:szCs w:val="28"/>
          <w:highlight w:val="white"/>
        </w:rPr>
        <w:tab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Параметры финансового обеспечения реализации структурных элементов муниципальной программы планируются в разрезе мероприятий (результатов).</w:t>
      </w:r>
    </w:p>
    <w:p>
      <w:pPr>
        <w:pStyle w:val="Normal"/>
        <w:ind w:firstLine="709"/>
        <w:jc w:val="both"/>
        <w:rPr>
          <w:rFonts w:ascii="timesnewroman" w:hAnsi="timesnewroman" w:eastAsia="timesnewroman"/>
          <w:sz w:val="28"/>
          <w:szCs w:val="28"/>
        </w:rPr>
      </w:pPr>
      <w:r>
        <w:rPr>
          <w:rFonts w:ascii="timesnewroman" w:hAnsi="timesnewroman" w:eastAsia="timesnewroman"/>
          <w:sz w:val="28"/>
          <w:szCs w:val="28"/>
        </w:rPr>
      </w:r>
    </w:p>
    <w:p>
      <w:pPr>
        <w:pStyle w:val="Normal"/>
        <w:jc w:val="center"/>
        <w:rPr>
          <w:rFonts w:ascii="timesnewroman" w:hAnsi="timesnewroman" w:eastAsia="timesnewroman"/>
          <w:b/>
          <w:sz w:val="28"/>
        </w:rPr>
      </w:pPr>
      <w:r>
        <w:rPr>
          <w:rFonts w:ascii="timesnewroman" w:hAnsi="timesnewroman" w:eastAsia="timesnewroman"/>
          <w:b/>
          <w:sz w:val="28"/>
        </w:rPr>
        <w:t xml:space="preserve">III. Требования к содержанию</w:t>
      </w:r>
    </w:p>
    <w:p>
      <w:pPr>
        <w:pStyle w:val="Normal"/>
        <w:jc w:val="center"/>
        <w:rPr>
          <w:rFonts w:ascii="timesnewroman" w:hAnsi="timesnewroman" w:eastAsia="timesnewroman"/>
          <w:b/>
          <w:sz w:val="28"/>
        </w:rPr>
      </w:pPr>
      <w:r>
        <w:rPr>
          <w:rFonts w:ascii="timesnewroman" w:hAnsi="timesnewroman" w:eastAsia="timesnewroman"/>
          <w:b/>
          <w:sz w:val="28"/>
        </w:rPr>
        <w:t xml:space="preserve">муниципальных программ </w:t>
      </w:r>
    </w:p>
    <w:p>
      <w:pPr>
        <w:pStyle w:val="Normal"/>
        <w:jc w:val="center"/>
        <w:rPr>
          <w:rFonts w:ascii="timesnewroman" w:hAnsi="timesnewroman" w:eastAsia="timesnewroman"/>
        </w:rPr>
      </w:pPr>
      <w:r>
        <w:rPr>
          <w:rFonts w:ascii="timesnewroman" w:hAnsi="timesnewroman" w:eastAsia="timesnewroman"/>
        </w:rPr>
      </w:r>
    </w:p>
    <w:p>
      <w:pPr>
        <w:pStyle w:val="Normal"/>
        <w:ind w:firstLine="709"/>
        <w:jc w:val="both"/>
        <w:rPr>
          <w:rFonts w:ascii="timesnewroman" w:hAnsi="timesnewroman" w:eastAsia="timesnewroman"/>
        </w:rPr>
      </w:pPr>
      <w:r>
        <w:rPr>
          <w:rFonts w:ascii="timesnewroman" w:hAnsi="timesnewroman" w:eastAsia="timesnewroman"/>
          <w:sz w:val="28"/>
        </w:rPr>
        <w:t xml:space="preserve">3.1.</w:t>
        <w:tab/>
      </w:r>
      <w:r>
        <w:rPr>
          <w:rFonts w:ascii="timesnewroman" w:hAnsi="timesnewroman" w:eastAsia="timesnewroman"/>
          <w:sz w:val="28"/>
        </w:rPr>
        <w:t xml:space="preserve">Стратегические приоритеты муниципальной программы включают в себя:</w:t>
      </w:r>
      <w:r>
        <w:rPr>
          <w:rFonts w:ascii="timesnewroman" w:hAnsi="timesnewroman" w:eastAsia="timesnewroman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sz w:val="28"/>
        </w:rPr>
      </w:pPr>
      <w:r>
        <w:rPr>
          <w:rFonts w:ascii="timesnewroman" w:hAnsi="timesnewroman" w:eastAsia="timesnewroman"/>
          <w:sz w:val="28"/>
        </w:rPr>
        <w:t xml:space="preserve">а)</w:t>
        <w:tab/>
      </w:r>
      <w:r>
        <w:rPr>
          <w:rFonts w:ascii="timesnewroman" w:hAnsi="timesnewroman" w:eastAsia="timesnewroman"/>
          <w:sz w:val="28"/>
        </w:rPr>
        <w:t xml:space="preserve">оценку текущего состояния соответствующей сферы социально-экономического развития Грайворонского муниципального округа;</w:t>
      </w:r>
      <w:r>
        <w:rPr>
          <w:rFonts w:ascii="timesnewroman" w:hAnsi="timesnewroman" w:eastAsia="timesnewroman"/>
          <w:sz w:val="28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sz w:val="28"/>
        </w:rPr>
      </w:pPr>
      <w:r>
        <w:rPr>
          <w:rFonts w:ascii="timesnewroman" w:hAnsi="timesnewroman" w:eastAsia="timesnewroman"/>
          <w:sz w:val="28"/>
        </w:rPr>
        <w:t xml:space="preserve">б)</w:t>
        <w:tab/>
      </w:r>
      <w:r>
        <w:rPr>
          <w:rFonts w:ascii="timesnewroman" w:hAnsi="timesnewroman" w:eastAsia="timesnewroman"/>
          <w:sz w:val="28"/>
        </w:rPr>
        <w:t xml:space="preserve">описание приоритетов и целей муниципальной политики в сфере реализации муниципальной программы;</w:t>
      </w:r>
      <w:r>
        <w:rPr>
          <w:rFonts w:ascii="timesnewroman" w:hAnsi="timesnewroman" w:eastAsia="timesnewroman"/>
          <w:sz w:val="28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sz w:val="28"/>
        </w:rPr>
      </w:pPr>
      <w:r>
        <w:rPr>
          <w:rFonts w:ascii="timesnewroman" w:hAnsi="timesnewroman" w:eastAsia="timesnewroman"/>
          <w:sz w:val="28"/>
        </w:rPr>
        <w:t xml:space="preserve">в)</w:t>
        <w:tab/>
      </w:r>
      <w:r>
        <w:rPr>
          <w:rFonts w:ascii="timesnewroman" w:hAnsi="timesnewroman" w:eastAsia="timesnewroman"/>
          <w:sz w:val="28"/>
        </w:rPr>
        <w:t xml:space="preserve">сведения о взаимосвязи со стратегическими приоритетами, целями </w:t>
      </w:r>
      <w:r>
        <w:rPr>
          <w:rFonts w:ascii="timesnewroman" w:hAnsi="timesnewroman" w:eastAsia="timesnewroman"/>
          <w:sz w:val="28"/>
        </w:rPr>
        <w:br/>
      </w:r>
      <w:r>
        <w:rPr>
          <w:rFonts w:ascii="timesnewroman" w:hAnsi="timesnewroman" w:eastAsia="timesnewroman"/>
          <w:sz w:val="28"/>
        </w:rPr>
        <w:t xml:space="preserve">и показателями государственных программ Белгородской области;</w:t>
      </w:r>
      <w:r>
        <w:rPr>
          <w:rFonts w:ascii="timesnewroman" w:hAnsi="timesnewroman" w:eastAsia="timesnewroman"/>
          <w:sz w:val="28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</w:rPr>
      </w:pPr>
      <w:r>
        <w:rPr>
          <w:rFonts w:ascii="timesnewroman" w:hAnsi="timesnewroman" w:eastAsia="timesnewroman"/>
          <w:sz w:val="28"/>
        </w:rPr>
        <w:t xml:space="preserve">г)</w:t>
      </w:r>
      <w:r>
        <w:rPr>
          <w:rFonts w:ascii="timesnewroman" w:hAnsi="timesnewroman" w:eastAsia="timesnewroman"/>
          <w:sz w:val="28"/>
        </w:rPr>
        <w:tab/>
      </w:r>
      <w:r>
        <w:rPr>
          <w:rFonts w:ascii="timesnewroman" w:hAnsi="timesnewroman" w:eastAsia="timesnewroman"/>
          <w:sz w:val="28"/>
        </w:rPr>
        <w:t xml:space="preserve">задачи муниципального управления, способы их эффективного решения в сфере реализации муниципальной программы.</w:t>
      </w:r>
      <w:r>
        <w:rPr>
          <w:rFonts w:ascii="timesnewroman" w:hAnsi="timesnewroman" w:eastAsia="timesnewroman"/>
        </w:rPr>
      </w:r>
    </w:p>
    <w:p>
      <w:pPr>
        <w:pStyle w:val="Normal"/>
        <w:ind w:firstLine="709"/>
        <w:jc w:val="both"/>
        <w:rPr>
          <w:rFonts w:ascii="timesnewroman" w:hAnsi="timesnewroman" w:eastAsia="timesnewroman"/>
        </w:rPr>
      </w:pPr>
      <w:r>
        <w:rPr>
          <w:rFonts w:ascii="timesnewroman" w:hAnsi="timesnewroman" w:eastAsia="timesnewroman"/>
          <w:sz w:val="28"/>
        </w:rPr>
        <w:t xml:space="preserve">3.2.</w:t>
        <w:tab/>
      </w:r>
      <w:r>
        <w:rPr>
          <w:rFonts w:ascii="timesnewroman" w:hAnsi="timesnewroman" w:eastAsia="timesnewroman"/>
          <w:sz w:val="28"/>
        </w:rPr>
        <w:t xml:space="preserve">Паспорт муниципальной программы содержит:</w:t>
      </w:r>
      <w:r>
        <w:rPr>
          <w:rFonts w:ascii="timesnewroman" w:hAnsi="timesnewroman" w:eastAsia="timesnewroman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</w:rPr>
      </w:pPr>
      <w:r>
        <w:rPr>
          <w:rFonts w:ascii="timesnewroman" w:hAnsi="timesnewroman" w:eastAsia="timesnewroman"/>
          <w:sz w:val="28"/>
        </w:rPr>
        <w:t xml:space="preserve">а)</w:t>
        <w:tab/>
      </w:r>
      <w:r>
        <w:rPr>
          <w:rFonts w:ascii="timesnewroman" w:hAnsi="timesnewroman" w:eastAsia="timesnewroman"/>
          <w:sz w:val="28"/>
        </w:rPr>
        <w:t xml:space="preserve">наименование программы;</w:t>
      </w:r>
      <w:r>
        <w:rPr>
          <w:rFonts w:ascii="timesnewroman" w:hAnsi="timesnewroman" w:eastAsia="timesnewroman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</w:rPr>
      </w:pPr>
      <w:r>
        <w:rPr>
          <w:rFonts w:ascii="timesnewroman" w:hAnsi="timesnewroman" w:eastAsia="timesnewroman"/>
          <w:sz w:val="28"/>
        </w:rPr>
        <w:t xml:space="preserve">б)</w:t>
        <w:tab/>
      </w:r>
      <w:r>
        <w:rPr>
          <w:rFonts w:ascii="timesnewroman" w:hAnsi="timesnewroman" w:eastAsia="timesnewroman"/>
          <w:sz w:val="28"/>
        </w:rPr>
        <w:t xml:space="preserve">цели и показатели, их характеризующие;</w:t>
      </w:r>
      <w:r>
        <w:rPr>
          <w:rFonts w:ascii="timesnewroman" w:hAnsi="timesnewroman" w:eastAsia="timesnewroman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</w:rPr>
      </w:pPr>
      <w:r>
        <w:rPr>
          <w:rFonts w:ascii="timesnewroman" w:hAnsi="timesnewroman" w:eastAsia="timesnewroman"/>
          <w:sz w:val="28"/>
        </w:rPr>
        <w:t xml:space="preserve">в)</w:t>
      </w:r>
      <w:r>
        <w:rPr>
          <w:rFonts w:ascii="timesnewroman" w:hAnsi="timesnewroman" w:eastAsia="timesnewroman"/>
          <w:sz w:val="28"/>
        </w:rPr>
        <w:tab/>
      </w:r>
      <w:r>
        <w:rPr>
          <w:rFonts w:ascii="timesnewroman" w:hAnsi="timesnewroman" w:eastAsia="timesnewroman"/>
          <w:sz w:val="28"/>
        </w:rPr>
        <w:t xml:space="preserve">сроки и этапы реализации;</w:t>
      </w:r>
      <w:r>
        <w:rPr>
          <w:rFonts w:ascii="timesnewroman" w:hAnsi="timesnewroman" w:eastAsia="timesnewroman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</w:rPr>
      </w:pPr>
      <w:r>
        <w:rPr>
          <w:rFonts w:ascii="timesnewroman" w:hAnsi="timesnewroman" w:eastAsia="timesnewroman"/>
          <w:sz w:val="28"/>
        </w:rPr>
        <w:t xml:space="preserve">г)</w:t>
      </w:r>
      <w:r>
        <w:rPr>
          <w:rFonts w:ascii="timesnewroman" w:hAnsi="timesnewroman" w:eastAsia="timesnewroman"/>
          <w:sz w:val="28"/>
        </w:rPr>
        <w:tab/>
      </w:r>
      <w:r>
        <w:rPr>
          <w:rFonts w:ascii="timesnewroman" w:hAnsi="timesnewroman" w:eastAsia="timesnewroman"/>
          <w:sz w:val="28"/>
        </w:rPr>
        <w:t xml:space="preserve">перечень структурных элементов;</w:t>
      </w:r>
      <w:r>
        <w:rPr>
          <w:rFonts w:ascii="timesnewroman" w:hAnsi="timesnewroman" w:eastAsia="timesnewroman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sz w:val="28"/>
        </w:rPr>
      </w:pPr>
      <w:r>
        <w:rPr>
          <w:rFonts w:ascii="timesnewroman" w:hAnsi="timesnewroman" w:eastAsia="timesnewroman"/>
          <w:sz w:val="28"/>
        </w:rPr>
        <w:t xml:space="preserve">д)</w:t>
      </w:r>
      <w:r>
        <w:rPr>
          <w:rFonts w:ascii="timesnewroman" w:hAnsi="timesnewroman" w:eastAsia="timesnewroman"/>
          <w:sz w:val="28"/>
        </w:rPr>
        <w:tab/>
      </w:r>
      <w:r>
        <w:rPr>
          <w:rFonts w:ascii="timesnewroman" w:hAnsi="timesnewroman" w:eastAsia="timesnewroman"/>
          <w:sz w:val="28"/>
        </w:rPr>
        <w:t xml:space="preserve">параметры финансового обеспечения за счет всех источников финансирования по годам реализации в целом по муниципальной программе </w:t>
      </w:r>
      <w:r>
        <w:rPr>
          <w:rFonts w:ascii="timesnewroman" w:hAnsi="timesnewroman" w:eastAsia="timesnewroman"/>
          <w:sz w:val="28"/>
        </w:rPr>
        <w:br/>
      </w:r>
      <w:r>
        <w:rPr>
          <w:rFonts w:ascii="timesnewroman" w:hAnsi="timesnewroman" w:eastAsia="timesnewroman"/>
          <w:sz w:val="28"/>
        </w:rPr>
        <w:t xml:space="preserve">и с детализацией по ее структурным элементам;</w:t>
      </w:r>
      <w:r>
        <w:rPr>
          <w:rFonts w:ascii="timesnewroman" w:hAnsi="timesnewroman" w:eastAsia="timesnewroman"/>
          <w:sz w:val="28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sz w:val="28"/>
        </w:rPr>
      </w:pPr>
      <w:r>
        <w:rPr>
          <w:rFonts w:ascii="timesnewroman" w:hAnsi="timesnewroman" w:eastAsia="timesnewroman"/>
          <w:sz w:val="28"/>
        </w:rPr>
        <w:t xml:space="preserve">е)</w:t>
      </w:r>
      <w:r>
        <w:rPr>
          <w:rFonts w:ascii="timesnewroman" w:hAnsi="timesnewroman" w:eastAsia="timesnewroman"/>
          <w:sz w:val="28"/>
        </w:rPr>
        <w:tab/>
      </w:r>
      <w:r>
        <w:rPr>
          <w:rFonts w:ascii="timesnewroman" w:hAnsi="timesnewroman" w:eastAsia="timesnewroman"/>
          <w:sz w:val="28"/>
        </w:rPr>
        <w:t xml:space="preserve">сведения о кураторе (при наличии), ответственном исполнителе муниципальной программы;</w:t>
      </w:r>
      <w:r>
        <w:rPr>
          <w:rFonts w:ascii="timesnewroman" w:hAnsi="timesnewroman" w:eastAsia="timesnewroman"/>
          <w:sz w:val="28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sz w:val="28"/>
        </w:rPr>
      </w:pPr>
      <w:r>
        <w:rPr>
          <w:rFonts w:ascii="timesnewroman" w:hAnsi="timesnewroman" w:eastAsia="timesnewroman"/>
          <w:sz w:val="28"/>
        </w:rPr>
        <w:t xml:space="preserve">ж)</w:t>
      </w:r>
      <w:r>
        <w:rPr>
          <w:rFonts w:ascii="timesnewroman" w:hAnsi="timesnewroman" w:eastAsia="timesnewroman"/>
          <w:sz w:val="28"/>
        </w:rPr>
        <w:tab/>
      </w:r>
      <w:r>
        <w:rPr>
          <w:rFonts w:ascii="timesnewroman" w:hAnsi="timesnewroman" w:eastAsia="timesnewroman"/>
          <w:sz w:val="28"/>
        </w:rPr>
        <w:t xml:space="preserve">направления (подпрограммы) (при наличии) муниципальной программы;</w:t>
      </w:r>
      <w:r>
        <w:rPr>
          <w:rFonts w:ascii="timesnewroman" w:hAnsi="timesnewroman" w:eastAsia="timesnewroman"/>
          <w:sz w:val="28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</w:rPr>
      </w:pPr>
      <w:r>
        <w:rPr>
          <w:rFonts w:ascii="timesnewroman" w:hAnsi="timesnewroman" w:eastAsia="timesnewroman"/>
          <w:sz w:val="28"/>
        </w:rPr>
        <w:t xml:space="preserve">з)</w:t>
      </w:r>
      <w:r>
        <w:rPr>
          <w:rFonts w:ascii="timesnewroman" w:hAnsi="timesnewroman" w:eastAsia="timesnewroman"/>
          <w:sz w:val="28"/>
        </w:rPr>
        <w:tab/>
      </w:r>
      <w:r>
        <w:rPr>
          <w:rFonts w:ascii="timesnewroman" w:hAnsi="timesnewroman" w:eastAsia="timesnewroman"/>
          <w:sz w:val="28"/>
        </w:rPr>
        <w:t xml:space="preserve">связь с национальными целями, государственными программами Белгородской области, целями Стратегии социально-экономического развития Грайворонского муниципального округа.</w:t>
      </w:r>
      <w:r>
        <w:rPr>
          <w:rFonts w:ascii="timesnewroman" w:hAnsi="timesnewroman" w:eastAsia="timesnewroman"/>
        </w:rPr>
      </w:r>
    </w:p>
    <w:p>
      <w:pPr>
        <w:pStyle w:val="Normal"/>
        <w:ind w:firstLine="709"/>
        <w:jc w:val="both"/>
        <w:rPr>
          <w:rFonts w:ascii="timesnewroman" w:hAnsi="timesnewroman" w:eastAsia="timesnewroman"/>
        </w:rPr>
      </w:pPr>
      <w:r>
        <w:rPr>
          <w:rFonts w:ascii="timesnewroman" w:hAnsi="timesnewroman" w:eastAsia="timesnewroman"/>
          <w:sz w:val="28"/>
        </w:rPr>
        <w:t xml:space="preserve">3.3.</w:t>
      </w:r>
      <w:r>
        <w:rPr>
          <w:rFonts w:ascii="timesnewroman" w:hAnsi="timesnewroman" w:eastAsia="timesnewroman"/>
          <w:sz w:val="28"/>
        </w:rPr>
        <w:tab/>
      </w:r>
      <w:r>
        <w:rPr>
          <w:rFonts w:ascii="timesnewroman" w:hAnsi="timesnewroman" w:eastAsia="timesnewroman"/>
          <w:sz w:val="28"/>
        </w:rPr>
        <w:t xml:space="preserve">Паспорт структурного элемента муниципальной программы  содержит:</w:t>
      </w:r>
      <w:r>
        <w:rPr>
          <w:rFonts w:ascii="timesnewroman" w:hAnsi="timesnewroman" w:eastAsia="timesnewroman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</w:rPr>
      </w:pPr>
      <w:r>
        <w:rPr>
          <w:rFonts w:ascii="timesnewroman" w:hAnsi="timesnewroman" w:eastAsia="timesnewroman"/>
          <w:sz w:val="28"/>
        </w:rPr>
        <w:t xml:space="preserve">а)</w:t>
        <w:tab/>
      </w:r>
      <w:r>
        <w:rPr>
          <w:rFonts w:ascii="timesnewroman" w:hAnsi="timesnewroman" w:eastAsia="timesnewroman"/>
          <w:sz w:val="28"/>
        </w:rPr>
        <w:t xml:space="preserve">наименование структурного элемента;</w:t>
      </w:r>
      <w:r>
        <w:rPr>
          <w:rFonts w:ascii="timesnewroman" w:hAnsi="timesnewroman" w:eastAsia="timesnewroman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</w:rPr>
      </w:pPr>
      <w:r>
        <w:rPr>
          <w:rFonts w:ascii="timesnewroman" w:hAnsi="timesnewroman" w:eastAsia="timesnewroman"/>
          <w:sz w:val="28"/>
        </w:rPr>
        <w:t xml:space="preserve">б)</w:t>
        <w:tab/>
      </w:r>
      <w:r>
        <w:rPr>
          <w:rFonts w:ascii="timesnewroman" w:hAnsi="timesnewroman" w:eastAsia="timesnewroman"/>
          <w:sz w:val="28"/>
        </w:rPr>
        <w:t xml:space="preserve">задачи;</w:t>
      </w:r>
      <w:r>
        <w:rPr>
          <w:rFonts w:ascii="timesnewroman" w:hAnsi="timesnewroman" w:eastAsia="timesnewroman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</w:rPr>
      </w:pPr>
      <w:r>
        <w:rPr>
          <w:rFonts w:ascii="timesnewroman" w:hAnsi="timesnewroman" w:eastAsia="timesnewroman"/>
          <w:sz w:val="28"/>
        </w:rPr>
        <w:t xml:space="preserve">в)</w:t>
        <w:tab/>
      </w:r>
      <w:r>
        <w:rPr>
          <w:rFonts w:ascii="timesnewroman" w:hAnsi="timesnewroman" w:eastAsia="timesnewroman"/>
          <w:sz w:val="28"/>
        </w:rPr>
        <w:t xml:space="preserve">показатели;</w:t>
      </w:r>
      <w:r>
        <w:rPr>
          <w:rFonts w:ascii="timesnewroman" w:hAnsi="timesnewroman" w:eastAsia="timesnewroman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</w:rPr>
      </w:pPr>
      <w:r>
        <w:rPr>
          <w:rFonts w:ascii="timesnewroman" w:hAnsi="timesnewroman" w:eastAsia="timesnewroman"/>
          <w:sz w:val="28"/>
        </w:rPr>
        <w:t xml:space="preserve">г)</w:t>
        <w:tab/>
      </w:r>
      <w:r>
        <w:rPr>
          <w:rFonts w:ascii="timesnewroman" w:hAnsi="timesnewroman" w:eastAsia="timesnewroman"/>
          <w:sz w:val="28"/>
        </w:rPr>
        <w:t xml:space="preserve">сроки реализации;</w:t>
      </w:r>
      <w:r>
        <w:rPr>
          <w:rFonts w:ascii="timesnewroman" w:hAnsi="timesnewroman" w:eastAsia="timesnewroman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</w:rPr>
      </w:pPr>
      <w:r>
        <w:rPr>
          <w:rFonts w:ascii="timesnewroman" w:hAnsi="timesnewroman" w:eastAsia="timesnewroman"/>
          <w:sz w:val="28"/>
        </w:rPr>
        <w:t xml:space="preserve">д)</w:t>
      </w:r>
      <w:r>
        <w:rPr>
          <w:rFonts w:ascii="timesnewroman" w:hAnsi="timesnewroman" w:eastAsia="timesnewroman"/>
          <w:sz w:val="28"/>
        </w:rPr>
        <w:tab/>
      </w:r>
      <w:r>
        <w:rPr>
          <w:rFonts w:ascii="timesnewroman" w:hAnsi="timesnewroman" w:eastAsia="timesnewroman"/>
          <w:sz w:val="28"/>
        </w:rPr>
        <w:t xml:space="preserve">перечень мероприятий (результатов);</w:t>
      </w:r>
      <w:r>
        <w:rPr>
          <w:rFonts w:ascii="timesnewroman" w:hAnsi="timesnewroman" w:eastAsia="timesnewroman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</w:rPr>
      </w:pPr>
      <w:r>
        <w:rPr>
          <w:rFonts w:ascii="timesnewroman" w:hAnsi="timesnewroman" w:eastAsia="timesnewroman"/>
          <w:sz w:val="28"/>
        </w:rPr>
        <w:t xml:space="preserve">е)</w:t>
        <w:tab/>
      </w:r>
      <w:r>
        <w:rPr>
          <w:rFonts w:ascii="timesnewroman" w:hAnsi="timesnewroman" w:eastAsia="timesnewroman"/>
          <w:sz w:val="28"/>
        </w:rPr>
        <w:t xml:space="preserve">параметры финансового обеспечения за счет всех источников </w:t>
      </w:r>
      <w:r>
        <w:rPr>
          <w:rFonts w:ascii="timesnewroman" w:hAnsi="timesnewroman" w:eastAsia="timesnewroman"/>
          <w:sz w:val="28"/>
        </w:rPr>
        <w:br/>
      </w:r>
      <w:r>
        <w:rPr>
          <w:rFonts w:ascii="timesnewroman" w:hAnsi="timesnewroman" w:eastAsia="timesnewroman"/>
          <w:sz w:val="28"/>
        </w:rPr>
        <w:t xml:space="preserve">по годам реализации в целом по структурному элементу муниципальной программы, а также с детализацией по его мероприятиям (результатам);</w:t>
      </w:r>
      <w:r>
        <w:rPr>
          <w:rFonts w:ascii="timesnewroman" w:hAnsi="timesnewroman" w:eastAsia="timesnewroman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sz w:val="28"/>
        </w:rPr>
      </w:pPr>
      <w:r>
        <w:rPr>
          <w:rFonts w:ascii="timesnewroman" w:hAnsi="timesnewroman" w:eastAsia="timesnewroman"/>
          <w:sz w:val="28"/>
        </w:rPr>
        <w:t xml:space="preserve">ж)</w:t>
        <w:tab/>
      </w:r>
      <w:r>
        <w:rPr>
          <w:rFonts w:ascii="timesnewroman" w:hAnsi="timesnewroman" w:eastAsia="timesnewroman"/>
          <w:sz w:val="28"/>
        </w:rPr>
        <w:t xml:space="preserve">план реализации, включающий информацию о контрольных точках, </w:t>
      </w:r>
      <w:r>
        <w:rPr>
          <w:rFonts w:ascii="timesnewroman" w:hAnsi="timesnewroman" w:eastAsia="timesnewroman"/>
          <w:sz w:val="28"/>
        </w:rPr>
        <w:br/>
      </w:r>
      <w:r>
        <w:rPr>
          <w:rFonts w:ascii="timesnewroman" w:hAnsi="timesnewroman" w:eastAsia="timesnewroman"/>
          <w:sz w:val="28"/>
        </w:rPr>
        <w:t xml:space="preserve">а также объектах мероприятий (результатов);</w:t>
      </w:r>
      <w:r>
        <w:rPr>
          <w:rFonts w:ascii="timesnewroman" w:hAnsi="timesnewroman" w:eastAsia="timesnewroman"/>
          <w:sz w:val="28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sz w:val="28"/>
        </w:rPr>
      </w:pPr>
      <w:r>
        <w:rPr>
          <w:rFonts w:ascii="timesnewroman" w:hAnsi="timesnewroman" w:eastAsia="timesnewroman"/>
          <w:sz w:val="28"/>
        </w:rPr>
        <w:t xml:space="preserve">з)</w:t>
      </w:r>
      <w:r>
        <w:rPr>
          <w:rFonts w:ascii="timesnewroman" w:hAnsi="timesnewroman" w:eastAsia="timesnewroman"/>
          <w:sz w:val="28"/>
        </w:rPr>
        <w:tab/>
      </w:r>
      <w:r>
        <w:rPr>
          <w:rFonts w:ascii="timesnewroman" w:hAnsi="timesnewroman" w:eastAsia="timesnewroman"/>
          <w:sz w:val="28"/>
        </w:rPr>
        <w:t xml:space="preserve">для регионального проекта, входящего в национальный проект, регионального проекта, не входящего в национальный проект, ведомственного проекта - сведения о кураторе (при наличии), руководителе, администраторе, соисполнителях, участниках, связи с государственными программами  Российской Федерации и с государственными программами области;</w:t>
      </w:r>
      <w:r>
        <w:rPr>
          <w:rFonts w:ascii="timesnewroman" w:hAnsi="timesnewroman" w:eastAsia="timesnewroman"/>
          <w:sz w:val="28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sz w:val="28"/>
        </w:rPr>
      </w:pPr>
      <w:r>
        <w:rPr>
          <w:rFonts w:ascii="timesnewroman" w:hAnsi="timesnewroman" w:eastAsia="timesnewroman"/>
          <w:sz w:val="28"/>
        </w:rPr>
        <w:t xml:space="preserve">и)</w:t>
      </w:r>
      <w:r>
        <w:rPr>
          <w:rFonts w:ascii="timesnewroman" w:hAnsi="timesnewroman" w:eastAsia="timesnewroman"/>
          <w:sz w:val="28"/>
        </w:rPr>
        <w:tab/>
      </w:r>
      <w:r>
        <w:rPr>
          <w:rFonts w:ascii="timesnewroman" w:hAnsi="timesnewroman" w:eastAsia="timesnewroman"/>
          <w:sz w:val="28"/>
        </w:rPr>
        <w:t xml:space="preserve">для комплекса процессных мероприятий - сведения об ответственном исполнителе, связи с муниципальной программой;</w:t>
      </w:r>
      <w:r>
        <w:rPr>
          <w:rFonts w:ascii="timesnewroman" w:hAnsi="timesnewroman" w:eastAsia="timesnewroman"/>
          <w:sz w:val="28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</w:rPr>
      </w:pPr>
      <w:r>
        <w:rPr>
          <w:rFonts w:ascii="timesnewroman" w:hAnsi="timesnewroman" w:eastAsia="timesnewroman"/>
          <w:sz w:val="28"/>
        </w:rPr>
        <w:t xml:space="preserve">к)</w:t>
      </w:r>
      <w:r>
        <w:rPr>
          <w:rFonts w:ascii="timesnewroman" w:hAnsi="timesnewroman" w:eastAsia="timesnewroman"/>
          <w:sz w:val="28"/>
        </w:rPr>
        <w:tab/>
      </w:r>
      <w:r>
        <w:rPr>
          <w:rFonts w:ascii="timesnewroman" w:hAnsi="timesnewroman" w:eastAsia="timesnewroman"/>
          <w:sz w:val="28"/>
        </w:rPr>
        <w:t xml:space="preserve">иные сведения (при необходимости).</w:t>
      </w:r>
      <w:r>
        <w:rPr>
          <w:rFonts w:ascii="timesnewroman" w:hAnsi="timesnewroman" w:eastAsia="timesnewroman"/>
        </w:rPr>
      </w:r>
    </w:p>
    <w:p>
      <w:pPr>
        <w:pStyle w:val="Normal"/>
        <w:ind w:firstLine="709"/>
        <w:jc w:val="both"/>
        <w:rPr>
          <w:rFonts w:ascii="timesnewroman" w:hAnsi="timesnewroman" w:eastAsia="timesnewroman"/>
        </w:rPr>
      </w:pPr>
      <w:r>
        <w:rPr>
          <w:rFonts w:ascii="timesnewroman" w:hAnsi="timesnewroman" w:eastAsia="timesnewroman"/>
          <w:sz w:val="28"/>
        </w:rPr>
        <w:t xml:space="preserve">3.4.</w:t>
      </w:r>
      <w:r>
        <w:rPr>
          <w:rFonts w:ascii="timesnewroman" w:hAnsi="timesnewroman" w:eastAsia="timesnewroman"/>
          <w:sz w:val="28"/>
        </w:rPr>
        <w:tab/>
      </w:r>
      <w:r>
        <w:rPr>
          <w:rFonts w:ascii="timesnewroman" w:hAnsi="timesnewroman" w:eastAsia="timesnewroman"/>
          <w:sz w:val="28"/>
        </w:rPr>
        <w:t xml:space="preserve">Формы представления материалов, указанных в пункте 2.1 </w:t>
      </w:r>
      <w:r>
        <w:rPr>
          <w:rFonts w:ascii="timesnewroman" w:hAnsi="timesnewroman" w:eastAsia="timesnewroman"/>
          <w:sz w:val="28"/>
        </w:rPr>
        <w:br/>
      </w:r>
      <w:r>
        <w:rPr>
          <w:rFonts w:ascii="timesnewroman" w:hAnsi="timesnewroman" w:eastAsia="timesnewroman"/>
          <w:sz w:val="28"/>
        </w:rPr>
        <w:t xml:space="preserve">раздела II Положения, разъяснения по их заполнению устанавливаются </w:t>
      </w:r>
      <w:r>
        <w:rPr>
          <w:rFonts w:ascii="timesnewroman" w:hAnsi="timesnewroman" w:eastAsia="timesnewroman"/>
          <w:sz w:val="28"/>
        </w:rPr>
        <w:br/>
      </w:r>
      <w:r>
        <w:rPr>
          <w:rFonts w:ascii="timesnewroman" w:hAnsi="timesnewroman" w:eastAsia="timesnewroman"/>
          <w:sz w:val="28"/>
        </w:rPr>
        <w:t xml:space="preserve">в методических рекомендациях.</w:t>
      </w:r>
      <w:r>
        <w:rPr>
          <w:rFonts w:ascii="timesnewroman" w:hAnsi="timesnewroman" w:eastAsia="timesnewroman"/>
        </w:rPr>
      </w:r>
    </w:p>
    <w:p>
      <w:pPr>
        <w:pStyle w:val="Normal"/>
        <w:ind w:firstLine="709"/>
        <w:jc w:val="both"/>
      </w:pPr>
      <w:r>
        <w:rPr>
          <w:rFonts w:ascii="timesnewroman" w:hAnsi="timesnewroman" w:eastAsia="timesnewroman"/>
          <w:sz w:val="28"/>
        </w:rPr>
        <w:t xml:space="preserve">3.5.</w:t>
        <w:tab/>
      </w:r>
      <w:r>
        <w:rPr>
          <w:rFonts w:ascii="timesnewroman" w:hAnsi="timesnewroman" w:eastAsia="timesnewroman"/>
          <w:sz w:val="28"/>
        </w:rPr>
        <w:t xml:space="preserve">Муниципальная программа, состоящая из системы документов, определенных пунктом 2.1 раздела II Положения, утверждается постановлением администрации Грайворонского муниципального округа</w:t>
      </w:r>
      <w:r>
        <w:rPr>
          <w:rFonts w:ascii="timesnewroman" w:hAnsi="timesnewroman" w:eastAsia="timesnewroman"/>
          <w:sz w:val="28"/>
        </w:rPr>
        <w:t xml:space="preserve"> Белгородской области</w:t>
      </w:r>
      <w:r>
        <w:rPr>
          <w:rFonts w:ascii="timesnewroman" w:hAnsi="timesnewroman" w:eastAsia="timesnewroman"/>
          <w:sz w:val="28"/>
        </w:rPr>
        <w:t xml:space="preserve"> до 31 декабря года, предшествующего году начала </w:t>
      </w:r>
      <w:r>
        <w:rPr>
          <w:rFonts w:ascii="timesnewroman" w:hAnsi="timesnewroman" w:eastAsia="timesnewroman"/>
          <w:sz w:val="28"/>
        </w:rPr>
        <w:br/>
      </w:r>
      <w:r>
        <w:rPr>
          <w:rFonts w:ascii="timesnewroman" w:hAnsi="timesnewroman" w:eastAsia="timesnewroman"/>
          <w:sz w:val="28"/>
        </w:rPr>
        <w:t xml:space="preserve">ее реализации.</w:t>
      </w:r>
    </w:p>
    <w:p>
      <w:pPr>
        <w:pStyle w:val="Normal"/>
        <w:ind w:firstLine="540"/>
        <w:jc w:val="both"/>
        <w:rPr>
          <w:rFonts w:ascii="timesnewroman" w:hAnsi="timesnewroman" w:eastAsia="timesnewroman"/>
        </w:rPr>
      </w:pPr>
      <w:r>
        <w:rPr>
          <w:rFonts w:ascii="timesnewroman" w:hAnsi="timesnewroman" w:eastAsia="timesnewroman"/>
        </w:rPr>
      </w:r>
    </w:p>
    <w:p>
      <w:pPr>
        <w:pStyle w:val="Normal"/>
        <w:jc w:val="center"/>
        <w:rPr>
          <w:rFonts w:ascii="timesnewroman" w:hAnsi="timesnewroman" w:eastAsia="timesnewroman"/>
          <w:b/>
          <w:sz w:val="28"/>
        </w:rPr>
      </w:pPr>
      <w:r>
        <w:rPr>
          <w:rFonts w:ascii="timesnewroman" w:hAnsi="timesnewroman" w:eastAsia="timesnewroman"/>
          <w:b/>
          <w:sz w:val="28"/>
        </w:rPr>
        <w:t xml:space="preserve">IV. Этапы разработки муниципальной программы</w:t>
      </w:r>
    </w:p>
    <w:p>
      <w:pPr>
        <w:pStyle w:val="Normal"/>
        <w:jc w:val="center"/>
        <w:rPr>
          <w:rFonts w:ascii="timesnewroman" w:hAnsi="timesnewroman" w:eastAsia="timesnewroman"/>
        </w:rPr>
      </w:pPr>
      <w:r>
        <w:rPr>
          <w:rFonts w:ascii="timesnewroman" w:hAnsi="timesnewroman" w:eastAsia="timesnewroman"/>
        </w:rPr>
      </w:r>
    </w:p>
    <w:p>
      <w:pPr>
        <w:pStyle w:val="Normal"/>
        <w:ind w:firstLine="709"/>
        <w:jc w:val="both"/>
        <w:rPr>
          <w:rFonts w:ascii="timesnewroman" w:hAnsi="timesnewroman" w:eastAsia="timesnewroman"/>
        </w:rPr>
      </w:pPr>
      <w:r>
        <w:rPr>
          <w:rFonts w:ascii="timesnewroman" w:hAnsi="timesnewroman" w:eastAsia="timesnewroman"/>
          <w:sz w:val="28"/>
        </w:rPr>
        <w:t xml:space="preserve">4.1.</w:t>
        <w:tab/>
      </w:r>
      <w:r>
        <w:rPr>
          <w:rFonts w:ascii="timesnewroman" w:hAnsi="timesnewroman" w:eastAsia="timesnewroman"/>
          <w:sz w:val="28"/>
        </w:rPr>
        <w:t xml:space="preserve">Разработка муниципальных программ осуществляется на основании перечня муниципальных программ Грайворонского муниципального округа, утверждаемого администрацией Грайворонского муниципального округа </w:t>
      </w:r>
      <w:r>
        <w:rPr>
          <w:rFonts w:ascii="timesnewroman" w:hAnsi="timesnewroman" w:eastAsia="timesnewroman"/>
          <w:sz w:val="28"/>
        </w:rPr>
        <w:br/>
      </w:r>
      <w:r>
        <w:rPr>
          <w:rFonts w:ascii="timesnewroman" w:hAnsi="timesnewroman" w:eastAsia="timesnewroman"/>
          <w:sz w:val="28"/>
        </w:rPr>
        <w:t xml:space="preserve">(далее - перечень муниципальных программ).</w:t>
      </w:r>
      <w:r>
        <w:rPr>
          <w:rFonts w:ascii="timesnewroman" w:hAnsi="timesnewroman" w:eastAsia="timesnewroman"/>
        </w:rPr>
      </w:r>
    </w:p>
    <w:p>
      <w:pPr>
        <w:pStyle w:val="Normal"/>
        <w:ind w:firstLine="709"/>
        <w:jc w:val="both"/>
        <w:shd w:val="clear" w:fill="FFFFFF" w:color="FFFFFF"/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sz w:val="28"/>
        </w:rPr>
        <w:t xml:space="preserve">Проект перечня муниципальных программ формируется управлением экономического развития администрации муниципального округа </w:t>
      </w:r>
      <w:r>
        <w:rPr>
          <w:rFonts w:ascii="timesnewroman" w:hAnsi="timesnewroman" w:eastAsia="timesnewroman"/>
          <w:sz w:val="28"/>
        </w:rPr>
        <w:br/>
      </w:r>
      <w:r>
        <w:rPr>
          <w:rFonts w:ascii="timesnewroman" w:hAnsi="timesnewroman" w:eastAsia="timesnewroman"/>
          <w:sz w:val="28"/>
        </w:rPr>
        <w:t xml:space="preserve">по согласованию с комитетом финансов и налоговой политики администрации муниципального округа исходя из приоритетов и целей Стратегии социально-экономического развития Грайворонского муниципального округа, иных документов стратегического планирования муниципального округа, </w:t>
      </w:r>
      <w:r>
        <w:rPr>
          <w:rFonts w:ascii="timesnewroman" w:hAnsi="timesnewroman" w:eastAsia="timesnewroman"/>
          <w:sz w:val="28"/>
        </w:rPr>
        <w:br/>
      </w:r>
      <w:r>
        <w:rPr>
          <w:rFonts w:ascii="timesnewroman" w:hAnsi="timesnewroman" w:eastAsia="timesnewroman"/>
          <w:sz w:val="28"/>
        </w:rPr>
        <w:t xml:space="preserve">на основании положений нормативных правовых актов Российской Федерации,  Белгородской области и Грайворонского муниципального округа о разработке муниципальных программ в ус</w:t>
      </w:r>
      <w:r>
        <w:rPr>
          <w:rFonts w:ascii="timesnewroman" w:hAnsi="timesnewroman" w:eastAsia="timesnewroman"/>
          <w:sz w:val="28"/>
          <w:highlight w:val="white"/>
        </w:rPr>
        <w:t xml:space="preserve">тановленной сфере деятельности.</w:t>
      </w:r>
      <w:r>
        <w:rPr>
          <w:rFonts w:ascii="timesnewroman" w:hAnsi="timesnewroman" w:eastAsia="timesnewroman"/>
          <w:highlight w:val="white"/>
        </w:rPr>
      </w:r>
    </w:p>
    <w:p>
      <w:pPr>
        <w:pStyle w:val="Normal"/>
        <w:ind w:firstLine="709"/>
        <w:jc w:val="both"/>
        <w:shd w:val="clear" w:fill="FFFFFF" w:color="FFFFFF"/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Внесение изменений в перечень муниципальных программ производится управлением экономического развития администрации муниципального округа на основании предложений ответственных исполнителей муниципальных программ по согласованию с комитетом финансов и налоговой политики администрации муниципального округа.</w:t>
      </w:r>
      <w:r>
        <w:rPr>
          <w:rFonts w:ascii="timesnewroman" w:hAnsi="timesnewroman" w:eastAsia="timesnewroman"/>
          <w:highlight w:val="white"/>
        </w:rPr>
      </w:r>
    </w:p>
    <w:p>
      <w:pPr>
        <w:pStyle w:val="Normal"/>
        <w:ind w:firstLine="709"/>
        <w:jc w:val="both"/>
        <w:shd w:val="clear" w:fill="FFFFFF" w:color="FFFFFF"/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Включение в перечень новых муниципальных программ осуществляется на основании предложений, представляемых ответственным исполнителем муниципальной программы, согласованных с управлением экономического развития администрации муниципального округа и с комитетом финансов </w:t>
      </w:r>
      <w:r>
        <w:rPr>
          <w:rFonts w:ascii="timesnewroman" w:hAnsi="timesnewroman" w:eastAsia="timesnewroman"/>
          <w:sz w:val="28"/>
          <w:highlight w:val="white"/>
        </w:rPr>
        <w:br/>
      </w:r>
      <w:r>
        <w:rPr>
          <w:rFonts w:ascii="timesnewroman" w:hAnsi="timesnewroman" w:eastAsia="timesnewroman"/>
          <w:sz w:val="28"/>
          <w:highlight w:val="white"/>
        </w:rPr>
        <w:t xml:space="preserve">и налоговой политики администрации муниципального округа, в том числе </w:t>
      </w:r>
      <w:r>
        <w:rPr>
          <w:rFonts w:ascii="timesnewroman" w:hAnsi="timesnewroman" w:eastAsia="timesnewroman"/>
          <w:sz w:val="28"/>
          <w:highlight w:val="white"/>
        </w:rPr>
        <w:br/>
      </w:r>
      <w:r>
        <w:rPr>
          <w:rFonts w:ascii="timesnewroman" w:hAnsi="timesnewroman" w:eastAsia="timesnewroman"/>
          <w:sz w:val="28"/>
          <w:highlight w:val="white"/>
        </w:rPr>
        <w:t xml:space="preserve">с учетом сводного годового доклада о ходе реализации и оценке эффективности муниципальных программ Грайворонского муниципального округа.</w:t>
      </w:r>
      <w:r>
        <w:rPr>
          <w:rFonts w:ascii="timesnewroman" w:hAnsi="timesnewroman" w:eastAsia="timesnewroman"/>
          <w:highlight w:val="white"/>
        </w:rPr>
      </w:r>
    </w:p>
    <w:p>
      <w:pPr>
        <w:pStyle w:val="Normal"/>
        <w:ind w:firstLine="709"/>
        <w:jc w:val="both"/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4.2.</w:t>
        <w:tab/>
      </w:r>
      <w:r>
        <w:rPr>
          <w:rFonts w:ascii="timesnewroman" w:hAnsi="timesnewroman" w:eastAsia="timesnewroman"/>
          <w:sz w:val="28"/>
          <w:highlight w:val="white"/>
        </w:rPr>
        <w:t xml:space="preserve">В перечне муниципальных программ указываются наименование каждой муниципальной программы, период ее реализации, ответственный исполнитель и куратор.</w:t>
      </w:r>
      <w:r>
        <w:rPr>
          <w:rFonts w:ascii="timesnewroman" w:hAnsi="timesnewroman" w:eastAsia="timesnewroman"/>
          <w:highlight w:val="white"/>
        </w:rPr>
      </w:r>
    </w:p>
    <w:p>
      <w:pPr>
        <w:pStyle w:val="Normal"/>
        <w:ind w:firstLine="709"/>
        <w:jc w:val="both"/>
        <w:shd w:val="clear" w:fill="FFFFFF" w:color="FFFFFF"/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4.3.</w:t>
      </w:r>
      <w:r>
        <w:rPr>
          <w:rFonts w:ascii="timesnewroman" w:hAnsi="timesnewroman" w:eastAsia="timesnewroman"/>
          <w:sz w:val="28"/>
          <w:highlight w:val="white"/>
        </w:rPr>
        <w:tab/>
      </w:r>
      <w:r>
        <w:rPr>
          <w:rFonts w:ascii="timesnewroman" w:hAnsi="timesnewroman" w:eastAsia="timesnewroman"/>
          <w:sz w:val="28"/>
          <w:highlight w:val="white"/>
        </w:rPr>
        <w:t xml:space="preserve">В рамках подготовки проекта </w:t>
      </w:r>
      <w:r>
        <w:rPr>
          <w:rFonts w:ascii="timesnewroman" w:hAnsi="timesnewroman" w:eastAsia="timesnewroman"/>
          <w:sz w:val="28"/>
        </w:rPr>
        <w:t xml:space="preserve">решения </w:t>
      </w:r>
      <w:r>
        <w:rPr>
          <w:rFonts w:ascii="timesnewroman" w:hAnsi="timesnewroman" w:eastAsia="timesnewroman"/>
          <w:sz w:val="28"/>
          <w:highlight w:val="white"/>
        </w:rPr>
        <w:t xml:space="preserve">о бюджете Грайворонского муниципального округа на очередной финансовый год и плановый период ответственный исполнитель до 1 сентября текущего финансового года разрабатывает проект муниципальной программы в составе документов, определенных подпунктами «б», «в» пункта 2.1 раздела II Положения, </w:t>
      </w:r>
      <w:r>
        <w:rPr>
          <w:rFonts w:ascii="timesnewroman" w:hAnsi="timesnewroman" w:eastAsia="timesnewroman"/>
          <w:sz w:val="28"/>
          <w:highlight w:val="white"/>
        </w:rPr>
        <w:br/>
      </w:r>
      <w:r>
        <w:rPr>
          <w:rFonts w:ascii="timesnewroman" w:hAnsi="timesnewroman" w:eastAsia="timesnewroman"/>
          <w:sz w:val="28"/>
          <w:highlight w:val="white"/>
        </w:rPr>
        <w:t xml:space="preserve">и направляет в управление экономического развития администрации муниципального округа на бумажном носителе и в информационной системе, указанной в пункте 1.7 раздела I Положения, для проведения предварительной экспертизы на соответствие нормам Положения.</w:t>
      </w:r>
      <w:r>
        <w:rPr>
          <w:rFonts w:ascii="timesnewroman" w:hAnsi="timesnewroman" w:eastAsia="timesnewroman"/>
          <w:highlight w:val="white"/>
        </w:rPr>
      </w:r>
    </w:p>
    <w:p>
      <w:pPr>
        <w:pStyle w:val="Normal"/>
        <w:ind w:firstLine="709"/>
        <w:jc w:val="both"/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Доработанный с учетом замечаний и предложений управления экономического развития администрации муниципального округа проект муниципальной программы, указанный в настоящем пункте, направляется </w:t>
      </w:r>
      <w:r>
        <w:rPr>
          <w:rFonts w:ascii="timesnewroman" w:hAnsi="timesnewroman" w:eastAsia="timesnewroman"/>
          <w:sz w:val="28"/>
          <w:highlight w:val="white"/>
        </w:rPr>
        <w:br/>
      </w:r>
      <w:r>
        <w:rPr>
          <w:rFonts w:ascii="timesnewroman" w:hAnsi="timesnewroman" w:eastAsia="timesnewroman"/>
          <w:sz w:val="28"/>
          <w:highlight w:val="white"/>
        </w:rPr>
        <w:t xml:space="preserve">в комитет финансов и налоговой политики администрации муниципального округа в срок до 1 октября текущего финансового года.</w:t>
      </w:r>
      <w:r>
        <w:rPr>
          <w:rFonts w:ascii="timesnewroman" w:hAnsi="timesnewroman" w:eastAsia="timesnewroman"/>
          <w:highlight w:val="white"/>
        </w:rPr>
      </w:r>
    </w:p>
    <w:p>
      <w:pPr>
        <w:pStyle w:val="Normal"/>
        <w:ind w:firstLine="709"/>
        <w:jc w:val="both"/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4.4.</w:t>
      </w:r>
      <w:r>
        <w:rPr>
          <w:rFonts w:ascii="timesnewroman" w:hAnsi="timesnewroman" w:eastAsia="timesnewroman"/>
          <w:sz w:val="28"/>
          <w:highlight w:val="white"/>
        </w:rPr>
        <w:tab/>
      </w:r>
      <w:r>
        <w:rPr>
          <w:rFonts w:ascii="timesnewroman" w:hAnsi="timesnewroman" w:eastAsia="timesnewroman"/>
          <w:sz w:val="28"/>
          <w:highlight w:val="white"/>
        </w:rPr>
        <w:t xml:space="preserve">Ответственный исполнитель муниципальной программы  осуществляет подготовку проекта муниципальной программы в составе документов, предусмотренных пунктом 2.1 раздела II Положения, с учетом  пункта 3.3 раздела III Положения (далее - проект муниципальной программы) </w:t>
      </w:r>
      <w:r>
        <w:rPr>
          <w:rFonts w:ascii="timesnewroman" w:hAnsi="timesnewroman" w:eastAsia="timesnewroman"/>
          <w:sz w:val="28"/>
          <w:highlight w:val="white"/>
        </w:rPr>
        <w:br/>
      </w:r>
      <w:r>
        <w:rPr>
          <w:rFonts w:ascii="timesnewroman" w:hAnsi="timesnewroman" w:eastAsia="timesnewroman"/>
          <w:sz w:val="28"/>
          <w:highlight w:val="white"/>
        </w:rPr>
        <w:t xml:space="preserve">и обеспечивает его согласование соисполнителями и участниками муниципальной программы.</w:t>
      </w:r>
      <w:r>
        <w:rPr>
          <w:rFonts w:ascii="timesnewroman" w:hAnsi="timesnewroman" w:eastAsia="timesnewroman"/>
          <w:highlight w:val="white"/>
        </w:rPr>
      </w:r>
    </w:p>
    <w:p>
      <w:pPr>
        <w:pStyle w:val="Normal"/>
        <w:ind w:firstLine="709"/>
        <w:jc w:val="both"/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Ответственные исполнители муниципальных программ несут персональную ответственность за полноту и достоверность информации, содержащейся в проекте муниципальной программы.</w:t>
      </w:r>
      <w:r>
        <w:rPr>
          <w:rFonts w:ascii="timesnewroman" w:hAnsi="timesnewroman" w:eastAsia="timesnewroman"/>
          <w:highlight w:val="white"/>
        </w:rPr>
      </w:r>
    </w:p>
    <w:p>
      <w:pPr>
        <w:pStyle w:val="Normal"/>
        <w:ind w:firstLine="709"/>
        <w:jc w:val="both"/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4.5.</w:t>
      </w:r>
      <w:r>
        <w:rPr>
          <w:rFonts w:ascii="timesnewroman" w:hAnsi="timesnewroman" w:eastAsia="timesnewroman"/>
          <w:sz w:val="28"/>
          <w:highlight w:val="white"/>
        </w:rPr>
        <w:tab/>
      </w:r>
      <w:r>
        <w:rPr>
          <w:rFonts w:ascii="timesnewroman" w:hAnsi="timesnewroman" w:eastAsia="timesnewroman"/>
          <w:sz w:val="28"/>
          <w:highlight w:val="white"/>
        </w:rPr>
        <w:t xml:space="preserve">Соисполнители и участники муниципальной программы рассматривают и согласовывают проект муниципальной программы в течение </w:t>
      </w:r>
      <w:r>
        <w:rPr>
          <w:rFonts w:ascii="timesnewroman" w:hAnsi="timesnewroman" w:eastAsia="timesnewroman"/>
          <w:sz w:val="28"/>
          <w:highlight w:val="white"/>
        </w:rPr>
        <w:br/>
      </w:r>
      <w:r>
        <w:rPr>
          <w:rFonts w:ascii="timesnewroman" w:hAnsi="timesnewroman" w:eastAsia="timesnewroman"/>
          <w:sz w:val="28"/>
          <w:highlight w:val="white"/>
        </w:rPr>
        <w:t xml:space="preserve">5 (пяти) рабочих дней со дня поступления от ответственного исполнителя </w:t>
      </w:r>
      <w:r>
        <w:rPr>
          <w:rFonts w:ascii="timesnewroman" w:hAnsi="timesnewroman" w:eastAsia="timesnewroman"/>
          <w:sz w:val="28"/>
          <w:highlight w:val="white"/>
        </w:rPr>
        <w:br/>
      </w:r>
      <w:r>
        <w:rPr>
          <w:rFonts w:ascii="timesnewroman" w:hAnsi="timesnewroman" w:eastAsia="timesnewroman"/>
          <w:sz w:val="28"/>
          <w:highlight w:val="white"/>
        </w:rPr>
        <w:t xml:space="preserve">на согласование.</w:t>
      </w:r>
      <w:r>
        <w:rPr>
          <w:rFonts w:ascii="timesnewroman" w:hAnsi="timesnewroman" w:eastAsia="timesnewroman"/>
          <w:highlight w:val="white"/>
        </w:rPr>
      </w:r>
    </w:p>
    <w:p>
      <w:pPr>
        <w:pStyle w:val="Normal"/>
        <w:ind w:firstLine="709"/>
        <w:jc w:val="both"/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4.6.</w:t>
      </w:r>
      <w:r>
        <w:rPr>
          <w:rFonts w:ascii="timesnewroman" w:hAnsi="timesnewroman" w:eastAsia="timesnewroman"/>
          <w:sz w:val="28"/>
          <w:highlight w:val="white"/>
        </w:rPr>
        <w:tab/>
      </w:r>
      <w:r>
        <w:rPr>
          <w:rFonts w:ascii="timesnewroman" w:hAnsi="timesnewroman" w:eastAsia="timesnewroman"/>
          <w:sz w:val="28"/>
          <w:highlight w:val="white"/>
        </w:rPr>
        <w:t xml:space="preserve">Согласованный соисполнителями муниципальной программы, участниками муниципальной программы проект муниципальной программы  направляется ответственным исполнителем для согласования в управление экономического развития администрации муниципального округа, комитет финансов и налоговой политики администрации муниципального округа, </w:t>
      </w:r>
      <w:r>
        <w:rPr>
          <w:rFonts w:ascii="timesnewroman" w:hAnsi="timesnewroman" w:eastAsia="timesnewroman"/>
          <w:sz w:val="28"/>
          <w:highlight w:val="white"/>
        </w:rPr>
        <w:br/>
      </w:r>
      <w:r>
        <w:rPr>
          <w:rFonts w:ascii="timesnewroman" w:hAnsi="timesnewroman" w:eastAsia="timesnewroman"/>
          <w:sz w:val="28"/>
          <w:highlight w:val="white"/>
        </w:rPr>
        <w:t xml:space="preserve">а также направляется в </w:t>
      </w:r>
      <w:r>
        <w:rPr>
          <w:rFonts w:ascii="timesnewroman" w:hAnsi="timesnewroman" w:eastAsia="timesnewroman"/>
          <w:sz w:val="28"/>
        </w:rPr>
        <w:t xml:space="preserve">Контрольно-счетную комиссию Грайворонского муниципального округа для проведения финансово-экономической экспертизы в порядке и в сроки, установленные Контрольно-счетной комиссией </w:t>
      </w:r>
      <w:r>
        <w:rPr>
          <w:rFonts w:ascii="timesnewroman" w:hAnsi="timesnewroman" w:eastAsia="timesnewroman"/>
          <w:sz w:val="28"/>
          <w:highlight w:val="white"/>
        </w:rPr>
        <w:t xml:space="preserve">Грайворонского муниципального округа, в форме документов на бумажном носителе и/или в инф</w:t>
      </w:r>
      <w:r>
        <w:rPr>
          <w:rFonts w:ascii="timesnewroman" w:hAnsi="timesnewroman" w:eastAsia="timesnewroman"/>
          <w:sz w:val="28"/>
          <w:highlight w:val="white"/>
        </w:rPr>
        <w:t xml:space="preserve">ормационной системе, указанной </w:t>
      </w:r>
      <w:r>
        <w:rPr>
          <w:rFonts w:ascii="timesnewroman" w:hAnsi="timesnewroman" w:eastAsia="timesnewroman"/>
          <w:sz w:val="28"/>
          <w:highlight w:val="white"/>
        </w:rPr>
        <w:t xml:space="preserve">в пункте 1.7 раздела I Положения.</w:t>
      </w:r>
      <w:r>
        <w:rPr>
          <w:rFonts w:ascii="timesnewroman" w:hAnsi="timesnewroman" w:eastAsia="timesnewroman"/>
          <w:highlight w:val="white"/>
        </w:rPr>
      </w:r>
    </w:p>
    <w:p>
      <w:pPr>
        <w:pStyle w:val="Normal"/>
        <w:ind w:firstLine="709"/>
        <w:jc w:val="both"/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В случае если в проект муниципальной программы (комплексной программы) включены региональные проекты, входящие в национальные проекты, региональные проекты, не входящие в национальные проекты, </w:t>
      </w:r>
      <w:r>
        <w:rPr>
          <w:rFonts w:ascii="timesnewroman" w:hAnsi="timesnewroman" w:eastAsia="timesnewroman"/>
          <w:sz w:val="28"/>
          <w:highlight w:val="white"/>
        </w:rPr>
        <w:br/>
      </w:r>
      <w:r>
        <w:rPr>
          <w:rFonts w:ascii="timesnewroman" w:hAnsi="timesnewroman" w:eastAsia="timesnewroman"/>
          <w:sz w:val="28"/>
          <w:highlight w:val="white"/>
        </w:rPr>
        <w:t xml:space="preserve">и ведомственные проекты, проект муниципальной программы дополнительно рассматривается и согласовывается контрольным управлением администрации муниципального округа.</w:t>
      </w:r>
      <w:r>
        <w:rPr>
          <w:rFonts w:ascii="timesnewroman" w:hAnsi="timesnewroman" w:eastAsia="timesnewroman"/>
          <w:highlight w:val="white"/>
        </w:rPr>
      </w:r>
    </w:p>
    <w:p>
      <w:pPr>
        <w:pStyle w:val="Normal"/>
        <w:ind w:firstLine="709"/>
        <w:jc w:val="both"/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4.7.</w:t>
      </w:r>
      <w:r>
        <w:rPr>
          <w:rFonts w:ascii="timesnewroman" w:hAnsi="timesnewroman" w:eastAsia="timesnewroman"/>
          <w:sz w:val="28"/>
          <w:highlight w:val="white"/>
        </w:rPr>
        <w:tab/>
      </w:r>
      <w:r>
        <w:rPr>
          <w:rFonts w:ascii="timesnewroman" w:hAnsi="timesnewroman" w:eastAsia="timesnewroman"/>
          <w:sz w:val="28"/>
          <w:highlight w:val="white"/>
        </w:rPr>
        <w:t xml:space="preserve">Управление экономического развития администрации муниципального округа, комитет финансов и налоговой политики администрации муниципального округа рассматривают и согласовывают проект муниципальной программы в течение 10 (десяти) рабочих дней со дня поступления от ответственного исполнителя на согласование.</w:t>
      </w:r>
      <w:r>
        <w:rPr>
          <w:rFonts w:ascii="timesnewroman" w:hAnsi="timesnewroman" w:eastAsia="timesnewroman"/>
          <w:highlight w:val="white"/>
        </w:rPr>
      </w:r>
    </w:p>
    <w:p>
      <w:pPr>
        <w:pStyle w:val="Normal"/>
        <w:ind w:firstLine="709"/>
        <w:jc w:val="both"/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4.8.</w:t>
      </w:r>
      <w:r>
        <w:rPr>
          <w:rFonts w:ascii="timesnewroman" w:hAnsi="timesnewroman" w:eastAsia="timesnewroman"/>
          <w:sz w:val="28"/>
          <w:highlight w:val="white"/>
        </w:rPr>
        <w:tab/>
      </w:r>
      <w:r>
        <w:rPr>
          <w:rFonts w:ascii="timesnewroman" w:hAnsi="timesnewroman" w:eastAsia="timesnewroman"/>
          <w:sz w:val="28"/>
          <w:highlight w:val="white"/>
        </w:rPr>
        <w:t xml:space="preserve">Согласованный в соответствии с пунктами 4.5 - 4.7 настоящего раздела проект муниципальной программы направляется ответственным исполнителем для рассмотрения и согласования в установленном порядке </w:t>
      </w:r>
      <w:r>
        <w:rPr>
          <w:rFonts w:ascii="timesnewroman" w:hAnsi="timesnewroman" w:eastAsia="timesnewroman"/>
          <w:sz w:val="28"/>
          <w:highlight w:val="white"/>
        </w:rPr>
        <w:br/>
      </w:r>
      <w:r>
        <w:rPr>
          <w:rFonts w:ascii="timesnewroman" w:hAnsi="timesnewroman" w:eastAsia="timesnewroman"/>
          <w:sz w:val="28"/>
          <w:highlight w:val="white"/>
        </w:rPr>
        <w:t xml:space="preserve">в отдел правового обеспечения</w:t>
      </w:r>
      <w:r>
        <w:rPr>
          <w:rFonts w:ascii="timesnewroman" w:hAnsi="timesnewroman" w:eastAsia="timesnewroman"/>
          <w:sz w:val="28"/>
          <w:highlight w:val="white"/>
        </w:rPr>
        <w:t xml:space="preserve"> аппарата главы</w:t>
      </w:r>
      <w:r>
        <w:rPr>
          <w:rFonts w:ascii="timesnewroman" w:hAnsi="timesnewroman" w:eastAsia="timesnewroman"/>
          <w:sz w:val="28"/>
          <w:highlight w:val="white"/>
        </w:rPr>
        <w:t xml:space="preserve"> администрации муниципального округа.</w:t>
      </w:r>
      <w:r>
        <w:rPr>
          <w:rFonts w:ascii="timesnewroman" w:hAnsi="timesnewroman" w:eastAsia="timesnewroman"/>
          <w:highlight w:val="white"/>
        </w:rPr>
      </w:r>
    </w:p>
    <w:p>
      <w:pPr>
        <w:pStyle w:val="Normal"/>
        <w:ind w:firstLine="709"/>
        <w:jc w:val="both"/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В случае если на проект муниципальной программы получено отрицательное заключение управления экономического развития администрации муниципального округа, и/или комитета финансов и налоговой политики администрации муниципального округа, и/или контрольного управления администрации муниципального округа, и/или отдела правового обеспечения администрации муниципального округа и/или иных органов, указанных в пункте 4.6 настоящего раздела, ответственный исполнитель осуществляет его доработку и обеспечивает повторное рассмотрение </w:t>
      </w:r>
      <w:r>
        <w:rPr>
          <w:rFonts w:ascii="timesnewroman" w:hAnsi="timesnewroman" w:eastAsia="timesnewroman"/>
          <w:sz w:val="28"/>
          <w:highlight w:val="white"/>
        </w:rPr>
        <w:br/>
      </w:r>
      <w:r>
        <w:rPr>
          <w:rFonts w:ascii="timesnewroman" w:hAnsi="timesnewroman" w:eastAsia="timesnewroman"/>
          <w:sz w:val="28"/>
          <w:highlight w:val="white"/>
        </w:rPr>
        <w:t xml:space="preserve">и согласование.</w:t>
      </w:r>
      <w:r>
        <w:rPr>
          <w:rFonts w:ascii="timesnewroman" w:hAnsi="timesnewroman" w:eastAsia="timesnewroman"/>
          <w:highlight w:val="white"/>
        </w:rPr>
      </w:r>
    </w:p>
    <w:p>
      <w:pPr>
        <w:pStyle w:val="Normal"/>
        <w:ind w:firstLine="709"/>
        <w:jc w:val="both"/>
        <w:rPr>
          <w:rFonts w:ascii="timesnewroman" w:hAnsi="timesnewroman" w:eastAsia="timesnewroman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4.9.</w:t>
        <w:tab/>
      </w:r>
      <w:r>
        <w:rPr>
          <w:rFonts w:ascii="timesnewroman" w:hAnsi="timesnewroman" w:eastAsia="timesnewroman"/>
          <w:sz w:val="28"/>
          <w:highlight w:val="white"/>
        </w:rPr>
        <w:t xml:space="preserve">Согласованный в соответствии с пунктами 4.5-4.8 настоящего раздела проект муниципальной программы с заключением </w:t>
      </w:r>
      <w:r>
        <w:rPr>
          <w:rFonts w:ascii="timesnewroman" w:hAnsi="timesnewroman" w:eastAsia="timesnewroman"/>
          <w:sz w:val="28"/>
        </w:rPr>
        <w:t xml:space="preserve">Контрольно-счетной комиссии </w:t>
      </w:r>
      <w:r>
        <w:rPr>
          <w:rFonts w:ascii="timesnewroman" w:hAnsi="timesnewroman" w:eastAsia="timesnewroman"/>
          <w:sz w:val="28"/>
          <w:highlight w:val="white"/>
        </w:rPr>
        <w:t xml:space="preserve">муниципального </w:t>
      </w:r>
      <w:r>
        <w:rPr>
          <w:rFonts w:ascii="timesnewroman" w:hAnsi="timesnewroman" w:eastAsia="timesnewroman"/>
          <w:sz w:val="28"/>
        </w:rPr>
        <w:t xml:space="preserve">округа вносится ответственным исполнителем </w:t>
      </w:r>
      <w:r>
        <w:rPr>
          <w:rFonts w:ascii="timesnewroman" w:hAnsi="timesnewroman" w:eastAsia="timesnewroman"/>
          <w:sz w:val="28"/>
        </w:rPr>
        <w:br/>
      </w:r>
      <w:r>
        <w:rPr>
          <w:rFonts w:ascii="timesnewroman" w:hAnsi="timesnewroman" w:eastAsia="timesnewroman"/>
          <w:sz w:val="28"/>
        </w:rPr>
        <w:t xml:space="preserve">в установленном порядке на рассмотрение главы администрации Грайворонского муниципального округа.</w:t>
      </w:r>
      <w:r>
        <w:rPr>
          <w:rFonts w:ascii="timesnewroman" w:hAnsi="timesnewroman" w:eastAsia="timesnewroman"/>
        </w:rPr>
      </w:r>
    </w:p>
    <w:p>
      <w:pPr>
        <w:pStyle w:val="Normal"/>
        <w:ind w:firstLine="540"/>
        <w:jc w:val="both"/>
        <w:rPr>
          <w:rFonts w:ascii="timesnewroman" w:hAnsi="timesnewroman" w:eastAsia="timesnewroman"/>
          <w:highlight w:val="cyan"/>
        </w:rPr>
      </w:pPr>
      <w:r>
        <w:rPr>
          <w:rFonts w:ascii="timesnewroman" w:hAnsi="timesnewroman" w:eastAsia="timesnewroman"/>
          <w:highlight w:val="cyan"/>
        </w:rPr>
      </w:r>
    </w:p>
    <w:p>
      <w:pPr>
        <w:pStyle w:val="Normal"/>
        <w:jc w:val="center"/>
        <w:rPr>
          <w:rFonts w:ascii="timesnewroman" w:hAnsi="timesnewroman" w:eastAsia="timesnewroman"/>
        </w:rPr>
      </w:pPr>
      <w:r>
        <w:rPr>
          <w:rFonts w:ascii="timesnewroman" w:hAnsi="timesnewroman" w:eastAsia="timesnewroman"/>
          <w:b/>
          <w:sz w:val="28"/>
        </w:rPr>
        <w:t xml:space="preserve">V. Внесение изменений в муниципальную программу</w:t>
      </w:r>
      <w:r>
        <w:rPr>
          <w:rFonts w:ascii="timesnewroman" w:hAnsi="timesnewroman" w:eastAsia="timesnewroman"/>
        </w:rPr>
      </w:r>
    </w:p>
    <w:p>
      <w:pPr>
        <w:pStyle w:val="Normal"/>
        <w:rPr>
          <w:rFonts w:ascii="timesnewroman" w:hAnsi="timesnewroman" w:eastAsia="timesnewroman"/>
        </w:rPr>
      </w:pPr>
      <w:r>
        <w:rPr>
          <w:rFonts w:ascii="timesnewroman" w:hAnsi="timesnewroman" w:eastAsia="timesnewroman"/>
        </w:rPr>
      </w:r>
    </w:p>
    <w:p>
      <w:pPr>
        <w:pStyle w:val="Normal"/>
        <w:ind w:firstLine="709"/>
        <w:jc w:val="both"/>
        <w:rPr>
          <w:rFonts w:ascii="timesnewroman" w:hAnsi="timesnewroman" w:eastAsia="timesnewroman"/>
        </w:rPr>
      </w:pPr>
      <w:r>
        <w:rPr>
          <w:rFonts w:ascii="timesnewroman" w:hAnsi="timesnewroman" w:eastAsia="timesnewroman"/>
          <w:sz w:val="28"/>
        </w:rPr>
        <w:t xml:space="preserve">5.1.</w:t>
        <w:tab/>
      </w:r>
      <w:r>
        <w:rPr>
          <w:rFonts w:ascii="timesnewroman" w:hAnsi="timesnewroman" w:eastAsia="timesnewroman"/>
          <w:sz w:val="28"/>
        </w:rPr>
        <w:t xml:space="preserve">Подготовка изменений в муниципальную программу </w:t>
      </w:r>
      <w:r>
        <w:rPr>
          <w:rFonts w:ascii="timesnewroman" w:hAnsi="timesnewroman" w:eastAsia="timesnewroman"/>
          <w:sz w:val="28"/>
        </w:rPr>
        <w:br/>
      </w:r>
      <w:r>
        <w:rPr>
          <w:rFonts w:ascii="timesnewroman" w:hAnsi="timesnewroman" w:eastAsia="timesnewroman"/>
          <w:sz w:val="28"/>
        </w:rPr>
        <w:t xml:space="preserve">и ее структурные элементы может быть инициирована куратором, ответственным исполнителем, а также соисполнителями и участниками муниципальной программы (в части внесения изменений в соответствующие структурные элементы), в том числе во исполнение поручений главы администрации Грайворонского муниципального округа, по результатам мониторинга реализации муниципальных программ.</w:t>
      </w:r>
      <w:r>
        <w:rPr>
          <w:rFonts w:ascii="timesnewroman" w:hAnsi="timesnewroman" w:eastAsia="timesnewroman"/>
        </w:rPr>
      </w:r>
    </w:p>
    <w:p>
      <w:pPr>
        <w:pStyle w:val="Normal"/>
        <w:ind w:firstLine="709"/>
        <w:jc w:val="both"/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5.2.</w:t>
      </w:r>
      <w:r>
        <w:rPr>
          <w:rFonts w:ascii="timesnewroman" w:hAnsi="timesnewroman" w:eastAsia="timesnewroman"/>
          <w:sz w:val="28"/>
          <w:highlight w:val="white"/>
        </w:rPr>
        <w:tab/>
      </w:r>
      <w:r>
        <w:rPr>
          <w:rFonts w:ascii="timesnewroman" w:hAnsi="timesnewroman" w:eastAsia="timesnewroman"/>
          <w:sz w:val="28"/>
          <w:highlight w:val="white"/>
        </w:rPr>
        <w:t xml:space="preserve">Внесение изменений в муниципальную программу </w:t>
      </w:r>
      <w:r>
        <w:rPr>
          <w:rFonts w:ascii="timesnewroman" w:hAnsi="timesnewroman" w:eastAsia="timesnewroman"/>
          <w:sz w:val="28"/>
          <w:highlight w:val="white"/>
        </w:rPr>
        <w:br/>
      </w:r>
      <w:r>
        <w:rPr>
          <w:rFonts w:ascii="timesnewroman" w:hAnsi="timesnewroman" w:eastAsia="timesnewroman"/>
          <w:sz w:val="28"/>
          <w:highlight w:val="white"/>
        </w:rPr>
        <w:t xml:space="preserve">и ее структурные элементы осуществляется в обязательном порядке:</w:t>
      </w:r>
      <w:r>
        <w:rPr>
          <w:rFonts w:ascii="timesnewroman" w:hAnsi="timesnewroman" w:eastAsia="timesnewroman"/>
          <w:highlight w:val="white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-</w:t>
        <w:tab/>
      </w:r>
      <w:r>
        <w:rPr>
          <w:rFonts w:ascii="timesnewroman" w:hAnsi="timesnewroman" w:eastAsia="timesnewroman"/>
          <w:sz w:val="28"/>
          <w:highlight w:val="white"/>
        </w:rPr>
        <w:t xml:space="preserve">при формировании проекта бюджета муниципального округа </w:t>
      </w:r>
      <w:r>
        <w:rPr>
          <w:rFonts w:ascii="timesnewroman" w:hAnsi="timesnewroman" w:eastAsia="timesnewroman"/>
          <w:sz w:val="28"/>
          <w:highlight w:val="white"/>
        </w:rPr>
        <w:br/>
      </w:r>
      <w:r>
        <w:rPr>
          <w:rFonts w:ascii="timesnewroman" w:hAnsi="timesnewroman" w:eastAsia="timesnewroman"/>
          <w:sz w:val="28"/>
          <w:highlight w:val="white"/>
        </w:rPr>
        <w:t xml:space="preserve">на очередной финансовый год и плановый период - одновременно </w:t>
      </w:r>
      <w:r>
        <w:rPr>
          <w:rFonts w:ascii="timesnewroman" w:hAnsi="timesnewroman" w:eastAsia="timesnewroman"/>
          <w:sz w:val="28"/>
          <w:highlight w:val="white"/>
        </w:rPr>
        <w:br/>
      </w:r>
      <w:r>
        <w:rPr>
          <w:rFonts w:ascii="timesnewroman" w:hAnsi="timesnewroman" w:eastAsia="timesnewroman"/>
          <w:sz w:val="28"/>
          <w:highlight w:val="white"/>
        </w:rPr>
        <w:t xml:space="preserve">с формированием субъектами бюджетного планирования, главными распорядителями средств бюджета муниципального округа предложений </w:t>
      </w:r>
      <w:r>
        <w:rPr>
          <w:rFonts w:ascii="timesnewroman" w:hAnsi="timesnewroman" w:eastAsia="timesnewroman"/>
          <w:sz w:val="28"/>
          <w:highlight w:val="white"/>
        </w:rPr>
        <w:br/>
      </w:r>
      <w:r>
        <w:rPr>
          <w:rFonts w:ascii="timesnewroman" w:hAnsi="timesnewroman" w:eastAsia="timesnewroman"/>
          <w:sz w:val="28"/>
          <w:highlight w:val="white"/>
        </w:rPr>
        <w:t xml:space="preserve">по распределению по кодам классификации расходов бюджетов предельных базовых бюджетных ассигнований и предложений по дополнительным бюджетным ассигнованиям бюджета муниципального округа на реализацию соответствующих муниципальных программ;</w:t>
      </w:r>
      <w:r>
        <w:rPr>
          <w:rFonts w:ascii="timesnewroman" w:hAnsi="timesnewroman" w:eastAsia="timesnewroman"/>
          <w:highlight w:val="white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-</w:t>
        <w:tab/>
      </w:r>
      <w:r>
        <w:rPr>
          <w:rFonts w:ascii="timesnewroman" w:hAnsi="timesnewroman" w:eastAsia="timesnewroman"/>
          <w:sz w:val="28"/>
          <w:highlight w:val="white"/>
        </w:rPr>
        <w:t xml:space="preserve">при формировании проекта решения Совета депутатов Грайворонского муниципального округа о внесении изменений в решение Совета депутатов Грайворонского муниципального округа о бюджете  Грайворонского муниципального округа на текущий финансовый год </w:t>
      </w:r>
      <w:r>
        <w:rPr>
          <w:rFonts w:ascii="timesnewroman" w:hAnsi="timesnewroman" w:eastAsia="timesnewroman"/>
          <w:sz w:val="28"/>
          <w:highlight w:val="white"/>
        </w:rPr>
        <w:br/>
      </w:r>
      <w:r>
        <w:rPr>
          <w:rFonts w:ascii="timesnewroman" w:hAnsi="timesnewroman" w:eastAsia="timesnewroman"/>
          <w:sz w:val="28"/>
          <w:highlight w:val="white"/>
        </w:rPr>
        <w:t xml:space="preserve">и на плановый период - одновременно с формированием субъектами бюджетного планирования, главными распорядителями средств бюджета предложений по перераспределению бюджетных ассигнований, предусмотренных на текущий финансовый год на реализацию соответствующих муниципальных программ.</w:t>
      </w:r>
      <w:r>
        <w:rPr>
          <w:rFonts w:ascii="timesnewroman" w:hAnsi="timesnewroman" w:eastAsia="timesnewroman"/>
          <w:highlight w:val="white"/>
        </w:rPr>
      </w:r>
    </w:p>
    <w:p>
      <w:pPr>
        <w:pStyle w:val="Normal"/>
        <w:ind w:firstLine="709"/>
        <w:jc w:val="both"/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Предложения по внесению изменений в муниципальные программы  учитываются при подготовке проекта решения Совета депутатов Грайворонского муниципального округа о внесении изменений в решение Совета депутатов Грайворонского муниципального округа о бюджете </w:t>
      </w:r>
      <w:r>
        <w:rPr>
          <w:rFonts w:ascii="timesnewroman" w:hAnsi="timesnewroman" w:eastAsia="timesnewroman"/>
          <w:sz w:val="28"/>
          <w:highlight w:val="white"/>
        </w:rPr>
        <w:br/>
      </w:r>
      <w:r>
        <w:rPr>
          <w:rFonts w:ascii="timesnewroman" w:hAnsi="timesnewroman" w:eastAsia="timesnewroman"/>
          <w:sz w:val="28"/>
          <w:highlight w:val="white"/>
        </w:rPr>
        <w:t xml:space="preserve">на очередной финансовый год и на плановый период.</w:t>
      </w:r>
      <w:r>
        <w:rPr>
          <w:rFonts w:ascii="timesnewroman" w:hAnsi="timesnewroman" w:eastAsia="timesnewroman"/>
          <w:highlight w:val="white"/>
        </w:rPr>
      </w:r>
    </w:p>
    <w:p>
      <w:pPr>
        <w:pStyle w:val="Normal"/>
        <w:ind w:firstLine="709"/>
        <w:jc w:val="both"/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5.3.</w:t>
        <w:tab/>
      </w:r>
      <w:r>
        <w:rPr>
          <w:rFonts w:ascii="timesnewroman" w:hAnsi="timesnewroman" w:eastAsia="timesnewroman"/>
          <w:sz w:val="28"/>
          <w:highlight w:val="white"/>
        </w:rPr>
        <w:t xml:space="preserve">Ответственный исполнитель с учетом необходимых изменений муниципальной программы:</w:t>
      </w:r>
      <w:r>
        <w:rPr>
          <w:rFonts w:ascii="timesnewroman" w:hAnsi="timesnewroman" w:eastAsia="timesnewroman"/>
          <w:highlight w:val="white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sz w:val="28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-</w:t>
        <w:tab/>
      </w:r>
      <w:r>
        <w:rPr>
          <w:rFonts w:ascii="timesnewroman" w:hAnsi="timesnewroman" w:eastAsia="timesnewroman"/>
          <w:sz w:val="28"/>
          <w:highlight w:val="white"/>
        </w:rPr>
        <w:t xml:space="preserve">осуществляет подготовку проекта постановления администрации Грайворонского муниципального округа о внесении изменений </w:t>
      </w:r>
      <w:r>
        <w:rPr>
          <w:rFonts w:ascii="timesnewroman" w:hAnsi="timesnewroman" w:eastAsia="timesnewroman"/>
          <w:sz w:val="28"/>
          <w:highlight w:val="white"/>
        </w:rPr>
        <w:br/>
      </w:r>
      <w:r>
        <w:rPr>
          <w:rFonts w:ascii="timesnewroman" w:hAnsi="timesnewroman" w:eastAsia="timesnewroman"/>
          <w:sz w:val="28"/>
          <w:highlight w:val="white"/>
        </w:rPr>
        <w:t xml:space="preserve">в постановление администрации Грайворонского муниципального округа </w:t>
      </w:r>
      <w:r>
        <w:rPr>
          <w:rFonts w:ascii="timesnewroman" w:hAnsi="timesnewroman" w:eastAsia="timesnewroman"/>
          <w:sz w:val="28"/>
          <w:highlight w:val="white"/>
        </w:rPr>
        <w:br/>
      </w:r>
      <w:r>
        <w:rPr>
          <w:rFonts w:ascii="timesnewroman" w:hAnsi="timesnewroman" w:eastAsia="timesnewroman"/>
          <w:sz w:val="28"/>
          <w:highlight w:val="white"/>
        </w:rPr>
        <w:t xml:space="preserve">о муниципальной программе с пояснительной запиской, содержащей информацию о предлагаемых изменениях относительно действующей редакции муниципальной программы с приведением соответствующих обоснований;</w:t>
      </w:r>
      <w:r>
        <w:rPr>
          <w:rFonts w:ascii="timesnewroman" w:hAnsi="timesnewroman" w:eastAsia="timesnewroman"/>
          <w:sz w:val="28"/>
          <w:highlight w:val="white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-</w:t>
      </w:r>
      <w:r>
        <w:rPr>
          <w:rFonts w:ascii="timesnewroman" w:hAnsi="timesnewroman" w:eastAsia="timesnewroman"/>
          <w:sz w:val="28"/>
          <w:highlight w:val="white"/>
        </w:rPr>
        <w:tab/>
      </w:r>
      <w:r>
        <w:rPr>
          <w:rFonts w:ascii="timesnewroman" w:hAnsi="timesnewroman" w:eastAsia="timesnewroman"/>
          <w:sz w:val="28"/>
          <w:highlight w:val="white"/>
        </w:rPr>
        <w:t xml:space="preserve">обеспечивает внесение изменений в муниципальную программу  </w:t>
      </w:r>
      <w:r>
        <w:rPr>
          <w:rFonts w:ascii="timesnewroman" w:hAnsi="timesnewroman" w:eastAsia="timesnewroman"/>
          <w:sz w:val="28"/>
          <w:highlight w:val="white"/>
        </w:rPr>
        <w:br/>
        <w:t xml:space="preserve">в соответствии с пунктами 4.4-4.</w:t>
      </w:r>
      <w:r>
        <w:rPr>
          <w:rFonts w:ascii="timesnewroman" w:hAnsi="timesnewroman" w:eastAsia="timesnewroman"/>
          <w:sz w:val="28"/>
          <w:highlight w:val="white"/>
        </w:rPr>
        <w:t xml:space="preserve">9 раздела IV Положения.</w:t>
      </w:r>
      <w:r>
        <w:rPr>
          <w:rFonts w:ascii="timesnewroman" w:hAnsi="timesnewroman" w:eastAsia="timesnewroman"/>
          <w:highlight w:val="white"/>
        </w:rPr>
      </w:r>
    </w:p>
    <w:p>
      <w:pPr>
        <w:pStyle w:val="Normal"/>
        <w:jc w:val="center"/>
        <w:rPr>
          <w:rFonts w:ascii="timesnewroman" w:hAnsi="timesnewroman" w:eastAsia="timesnewroman"/>
          <w:b/>
          <w:sz w:val="28"/>
          <w:highlight w:val="white"/>
        </w:rPr>
      </w:pPr>
      <w:r>
        <w:rPr>
          <w:rFonts w:ascii="timesnewroman" w:hAnsi="timesnewroman" w:eastAsia="timesnewroman"/>
          <w:b/>
          <w:sz w:val="28"/>
          <w:highlight w:val="white"/>
        </w:rPr>
      </w:r>
    </w:p>
    <w:p>
      <w:pPr>
        <w:pStyle w:val="Normal"/>
        <w:jc w:val="center"/>
        <w:rPr>
          <w:rFonts w:ascii="timesnewroman" w:hAnsi="timesnewroman" w:eastAsia="timesnewroman"/>
          <w:b/>
          <w:sz w:val="28"/>
          <w:highlight w:val="white"/>
        </w:rPr>
      </w:pPr>
      <w:r>
        <w:rPr>
          <w:rFonts w:ascii="timesnewroman" w:hAnsi="timesnewroman" w:eastAsia="timesnewroman"/>
          <w:b/>
          <w:sz w:val="28"/>
          <w:highlight w:val="white"/>
        </w:rPr>
        <w:t xml:space="preserve">VI. Система </w:t>
      </w:r>
      <w:r>
        <w:rPr>
          <w:rFonts w:ascii="timesnewroman" w:hAnsi="timesnewroman" w:eastAsia="timesnewroman"/>
          <w:b/>
          <w:sz w:val="28"/>
        </w:rPr>
        <w:t xml:space="preserve">управления муниципальной программой</w:t>
      </w:r>
      <w:r>
        <w:rPr>
          <w:rFonts w:ascii="timesnewroman" w:hAnsi="timesnewroman" w:eastAsia="timesnewroman"/>
          <w:b/>
          <w:sz w:val="28"/>
          <w:highlight w:val="white"/>
        </w:rPr>
      </w:r>
    </w:p>
    <w:p>
      <w:pPr>
        <w:pStyle w:val="Normal"/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highlight w:val="white"/>
        </w:rPr>
      </w:r>
    </w:p>
    <w:p>
      <w:pPr>
        <w:pStyle w:val="Normal"/>
        <w:ind w:firstLine="709"/>
        <w:jc w:val="both"/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6.1.</w:t>
      </w:r>
      <w:r>
        <w:rPr>
          <w:rFonts w:ascii="timesnewroman" w:hAnsi="timesnewroman" w:eastAsia="timesnewroman"/>
          <w:sz w:val="28"/>
          <w:highlight w:val="white"/>
        </w:rPr>
        <w:tab/>
      </w:r>
      <w:r>
        <w:rPr>
          <w:rFonts w:ascii="timesnewroman" w:hAnsi="timesnewroman" w:eastAsia="timesnewroman"/>
          <w:sz w:val="28"/>
          <w:highlight w:val="white"/>
        </w:rPr>
        <w:t xml:space="preserve">В целях обеспечения управления реализацией муниципальной программы администрация Грайворонского муниципального округа определяет куратора.</w:t>
      </w:r>
      <w:r>
        <w:rPr>
          <w:rFonts w:ascii="timesnewroman" w:hAnsi="timesnewroman" w:eastAsia="timesnewroman"/>
          <w:highlight w:val="white"/>
        </w:rPr>
      </w:r>
    </w:p>
    <w:p>
      <w:pPr>
        <w:pStyle w:val="Normal"/>
        <w:ind w:firstLine="709"/>
        <w:jc w:val="both"/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Кураторы назначаются из числа заместителей </w:t>
      </w:r>
      <w:r>
        <w:rPr>
          <w:rFonts w:ascii="timesnewroman" w:hAnsi="timesnewroman" w:eastAsia="timesnewroman"/>
          <w:sz w:val="28"/>
          <w:highlight w:val="white"/>
        </w:rPr>
        <w:t xml:space="preserve">г</w:t>
      </w:r>
      <w:r>
        <w:rPr>
          <w:rFonts w:ascii="timesnewroman" w:hAnsi="timesnewroman" w:eastAsia="timesnewroman"/>
          <w:sz w:val="28"/>
          <w:highlight w:val="white"/>
        </w:rPr>
        <w:t xml:space="preserve">лавы администрации Грайворонского муниципального округа.</w:t>
      </w:r>
      <w:r>
        <w:rPr>
          <w:rFonts w:ascii="timesnewroman" w:hAnsi="timesnewroman" w:eastAsia="timesnewroman"/>
          <w:highlight w:val="white"/>
        </w:rPr>
      </w:r>
    </w:p>
    <w:p>
      <w:pPr>
        <w:pStyle w:val="Normal"/>
        <w:ind w:firstLine="709"/>
        <w:jc w:val="both"/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6.2.</w:t>
        <w:tab/>
      </w:r>
      <w:r>
        <w:rPr>
          <w:rFonts w:ascii="timesnewroman" w:hAnsi="timesnewroman" w:eastAsia="timesnewroman"/>
          <w:sz w:val="28"/>
          <w:highlight w:val="white"/>
        </w:rPr>
        <w:t xml:space="preserve">Куратор муниципальной программы</w:t>
      </w:r>
      <w:r>
        <w:rPr>
          <w:rFonts w:ascii="timesnewroman" w:hAnsi="timesnewroman" w:eastAsia="timesnewroman"/>
          <w:sz w:val="28"/>
          <w:highlight w:val="white"/>
        </w:rPr>
        <w:t xml:space="preserve"> </w:t>
      </w:r>
      <w:r>
        <w:rPr>
          <w:rFonts w:ascii="timesnewroman" w:hAnsi="timesnewroman" w:eastAsia="timesnewroman"/>
          <w:sz w:val="28"/>
          <w:highlight w:val="white"/>
        </w:rPr>
        <w:t xml:space="preserve">несет ответственность </w:t>
      </w:r>
      <w:r>
        <w:rPr>
          <w:rFonts w:ascii="timesnewroman" w:hAnsi="timesnewroman" w:eastAsia="timesnewroman"/>
          <w:sz w:val="28"/>
          <w:highlight w:val="white"/>
        </w:rPr>
        <w:br/>
      </w:r>
      <w:r>
        <w:rPr>
          <w:rFonts w:ascii="timesnewroman" w:hAnsi="timesnewroman" w:eastAsia="timesnewroman"/>
          <w:sz w:val="28"/>
          <w:highlight w:val="white"/>
        </w:rPr>
        <w:t xml:space="preserve">за реализацию муниципальной программы.</w:t>
      </w:r>
      <w:r>
        <w:rPr>
          <w:rFonts w:ascii="timesnewroman" w:hAnsi="timesnewroman" w:eastAsia="timesnewroman"/>
          <w:highlight w:val="white"/>
        </w:rPr>
      </w:r>
    </w:p>
    <w:p>
      <w:pPr>
        <w:pStyle w:val="Normal"/>
        <w:ind w:firstLine="709"/>
        <w:jc w:val="both"/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Ответственный исполнитель, соисполнители и участники муниципальной программы несут ответственность за реализацию соответствующих структурных элементов муниципальной программы, выполнение </w:t>
      </w:r>
      <w:r>
        <w:rPr>
          <w:rFonts w:ascii="timesnewroman" w:hAnsi="timesnewroman" w:eastAsia="timesnewroman"/>
          <w:sz w:val="28"/>
          <w:highlight w:val="white"/>
        </w:rPr>
        <w:br/>
      </w:r>
      <w:r>
        <w:rPr>
          <w:rFonts w:ascii="timesnewroman" w:hAnsi="timesnewroman" w:eastAsia="timesnewroman"/>
          <w:sz w:val="28"/>
          <w:highlight w:val="white"/>
        </w:rPr>
        <w:t xml:space="preserve">их мероприятий (результатов), достижение соответствующих показателей муниципальной программы и ее структурных элементов, а также полноту </w:t>
      </w:r>
      <w:r>
        <w:rPr>
          <w:rFonts w:ascii="timesnewroman" w:hAnsi="timesnewroman" w:eastAsia="timesnewroman"/>
          <w:sz w:val="28"/>
          <w:highlight w:val="white"/>
        </w:rPr>
        <w:br/>
      </w:r>
      <w:r>
        <w:rPr>
          <w:rFonts w:ascii="timesnewroman" w:hAnsi="timesnewroman" w:eastAsia="timesnewroman"/>
          <w:sz w:val="28"/>
          <w:highlight w:val="white"/>
        </w:rPr>
        <w:t xml:space="preserve">и достоверность представляемых сведений;</w:t>
      </w:r>
      <w:r>
        <w:rPr>
          <w:rFonts w:ascii="timesnewroman" w:hAnsi="timesnewroman" w:eastAsia="timesnewroman"/>
          <w:highlight w:val="white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-</w:t>
      </w:r>
      <w:r>
        <w:rPr>
          <w:rFonts w:ascii="timesnewroman" w:hAnsi="timesnewroman" w:eastAsia="timesnewroman"/>
          <w:sz w:val="28"/>
          <w:highlight w:val="white"/>
        </w:rPr>
        <w:tab/>
      </w:r>
      <w:r>
        <w:rPr>
          <w:rFonts w:ascii="timesnewroman" w:hAnsi="timesnewroman" w:eastAsia="timesnewroman"/>
          <w:sz w:val="28"/>
          <w:highlight w:val="white"/>
        </w:rPr>
        <w:t xml:space="preserve">координирует разработку и реализацию муниципальной программы;</w:t>
      </w:r>
      <w:r>
        <w:rPr>
          <w:rFonts w:ascii="timesnewroman" w:hAnsi="timesnewroman" w:eastAsia="timesnewroman"/>
          <w:highlight w:val="white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-</w:t>
      </w:r>
      <w:r>
        <w:rPr>
          <w:rFonts w:ascii="timesnewroman" w:hAnsi="timesnewroman" w:eastAsia="timesnewroman"/>
          <w:sz w:val="28"/>
          <w:highlight w:val="white"/>
        </w:rPr>
        <w:tab/>
      </w:r>
      <w:r>
        <w:rPr>
          <w:rFonts w:ascii="timesnewroman" w:hAnsi="timesnewroman" w:eastAsia="timesnewroman"/>
          <w:sz w:val="28"/>
          <w:highlight w:val="white"/>
        </w:rPr>
        <w:t xml:space="preserve">одобряет стратегические приоритеты, цели, показатели и структуру муниципальной программы;</w:t>
      </w:r>
      <w:r>
        <w:rPr>
          <w:rFonts w:ascii="timesnewroman" w:hAnsi="timesnewroman" w:eastAsia="timesnewroman"/>
          <w:highlight w:val="white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-</w:t>
      </w:r>
      <w:r>
        <w:rPr>
          <w:rFonts w:ascii="timesnewroman" w:hAnsi="timesnewroman" w:eastAsia="timesnewroman"/>
          <w:sz w:val="28"/>
          <w:highlight w:val="white"/>
        </w:rPr>
        <w:tab/>
      </w:r>
      <w:r>
        <w:rPr>
          <w:rFonts w:ascii="timesnewroman" w:hAnsi="timesnewroman" w:eastAsia="timesnewroman"/>
          <w:sz w:val="28"/>
          <w:highlight w:val="white"/>
        </w:rPr>
        <w:t xml:space="preserve">урегулирует разногласия между ответственным исполнителем, соисполнителями, участниками муниципальной программы по параметрам муниципальной программы;</w:t>
      </w:r>
      <w:r>
        <w:rPr>
          <w:rFonts w:ascii="timesnewroman" w:hAnsi="timesnewroman" w:eastAsia="timesnewroman"/>
          <w:highlight w:val="white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-</w:t>
        <w:tab/>
      </w:r>
      <w:r>
        <w:rPr>
          <w:rFonts w:ascii="timesnewroman" w:hAnsi="timesnewroman" w:eastAsia="timesnewroman"/>
          <w:sz w:val="28"/>
          <w:highlight w:val="white"/>
        </w:rPr>
        <w:t xml:space="preserve">выполняет иные функции, предусмотренные Положением.</w:t>
      </w:r>
      <w:r>
        <w:rPr>
          <w:rFonts w:ascii="timesnewroman" w:hAnsi="timesnewroman" w:eastAsia="timesnewroman"/>
          <w:highlight w:val="white"/>
        </w:rPr>
      </w:r>
    </w:p>
    <w:p>
      <w:pPr>
        <w:pStyle w:val="Normal"/>
        <w:ind w:firstLine="709"/>
        <w:jc w:val="both"/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6.3.</w:t>
        <w:tab/>
      </w:r>
      <w:r>
        <w:rPr>
          <w:rFonts w:ascii="timesnewroman" w:hAnsi="timesnewroman" w:eastAsia="timesnewroman"/>
          <w:sz w:val="28"/>
          <w:highlight w:val="white"/>
        </w:rPr>
        <w:t xml:space="preserve">Ответственный исполнитель муниципальной программы:</w:t>
      </w:r>
      <w:r>
        <w:rPr>
          <w:rFonts w:ascii="timesnewroman" w:hAnsi="timesnewroman" w:eastAsia="timesnewroman"/>
          <w:highlight w:val="white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-</w:t>
      </w:r>
      <w:r>
        <w:rPr>
          <w:rFonts w:ascii="timesnewroman" w:hAnsi="timesnewroman" w:eastAsia="timesnewroman"/>
          <w:sz w:val="28"/>
          <w:highlight w:val="white"/>
        </w:rPr>
        <w:tab/>
      </w:r>
      <w:r>
        <w:rPr>
          <w:rFonts w:ascii="timesnewroman" w:hAnsi="timesnewroman" w:eastAsia="timesnewroman"/>
          <w:sz w:val="28"/>
          <w:highlight w:val="white"/>
        </w:rPr>
        <w:t xml:space="preserve">организует разработку и обеспечивает реализацию муниципальной программы, ее согласование с соисполнителями;</w:t>
      </w:r>
      <w:r>
        <w:rPr>
          <w:rFonts w:ascii="timesnewroman" w:hAnsi="timesnewroman" w:eastAsia="timesnewroman"/>
          <w:highlight w:val="white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sz w:val="28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-</w:t>
        <w:tab/>
      </w:r>
      <w:r>
        <w:rPr>
          <w:rFonts w:ascii="timesnewroman" w:hAnsi="timesnewroman" w:eastAsia="timesnewroman"/>
          <w:sz w:val="28"/>
          <w:highlight w:val="white"/>
        </w:rPr>
        <w:t xml:space="preserve">осуществляет на постоянной основе контроль реализации муниципальной программы, в том числе рассматривает результаты мониторинга и оценки эффективности реализации муниципальной программы, представляемые управлением экономического развития администрации муниципального округа;</w:t>
      </w:r>
      <w:r>
        <w:rPr>
          <w:rFonts w:ascii="timesnewroman" w:hAnsi="timesnewroman" w:eastAsia="timesnewroman"/>
          <w:sz w:val="28"/>
          <w:highlight w:val="white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sz w:val="28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-</w:t>
      </w:r>
      <w:r>
        <w:rPr>
          <w:rFonts w:ascii="timesnewroman" w:hAnsi="timesnewroman" w:eastAsia="timesnewroman"/>
          <w:sz w:val="28"/>
          <w:highlight w:val="white"/>
        </w:rPr>
        <w:tab/>
      </w:r>
      <w:r>
        <w:rPr>
          <w:rFonts w:ascii="timesnewroman" w:hAnsi="timesnewroman" w:eastAsia="timesnewroman"/>
          <w:sz w:val="28"/>
          <w:highlight w:val="white"/>
        </w:rPr>
        <w:t xml:space="preserve">принимает решение о внесении изменений в муниципальную программу в соответствии с Положением;</w:t>
      </w:r>
      <w:r>
        <w:rPr>
          <w:rFonts w:ascii="timesnewroman" w:hAnsi="timesnewroman" w:eastAsia="timesnewroman"/>
          <w:sz w:val="28"/>
          <w:highlight w:val="white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-</w:t>
      </w:r>
      <w:r>
        <w:rPr>
          <w:rFonts w:ascii="timesnewroman" w:hAnsi="timesnewroman" w:eastAsia="timesnewroman"/>
          <w:sz w:val="28"/>
          <w:highlight w:val="white"/>
        </w:rPr>
        <w:tab/>
      </w:r>
      <w:r>
        <w:rPr>
          <w:rFonts w:ascii="timesnewroman" w:hAnsi="timesnewroman" w:eastAsia="timesnewroman"/>
          <w:sz w:val="28"/>
          <w:highlight w:val="white"/>
        </w:rPr>
        <w:t xml:space="preserve">координирует деятельность соисполнителей в рамках подготовки проекта муниципальной программы;</w:t>
      </w:r>
      <w:r>
        <w:rPr>
          <w:rFonts w:ascii="timesnewroman" w:hAnsi="timesnewroman" w:eastAsia="timesnewroman"/>
          <w:highlight w:val="white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-</w:t>
        <w:tab/>
      </w:r>
      <w:r>
        <w:rPr>
          <w:rFonts w:ascii="timesnewroman" w:hAnsi="timesnewroman" w:eastAsia="timesnewroman"/>
          <w:sz w:val="28"/>
          <w:highlight w:val="white"/>
        </w:rPr>
        <w:t xml:space="preserve">представляет по запросу управления экономического развития администрации муниципального округа, комитета финансов и налоговой политики администрации муниципального округа и контрольного управления администрации муниципального округа сведения, необходимые </w:t>
      </w:r>
      <w:r>
        <w:rPr>
          <w:rFonts w:ascii="timesnewroman" w:hAnsi="timesnewroman" w:eastAsia="timesnewroman"/>
          <w:sz w:val="28"/>
          <w:highlight w:val="white"/>
        </w:rPr>
        <w:br/>
      </w:r>
      <w:r>
        <w:rPr>
          <w:rFonts w:ascii="timesnewroman" w:hAnsi="timesnewroman" w:eastAsia="timesnewroman"/>
          <w:sz w:val="28"/>
          <w:highlight w:val="white"/>
        </w:rPr>
        <w:t xml:space="preserve">для осуществления мониторинга реализации муниципальной программы;</w:t>
      </w:r>
      <w:r>
        <w:rPr>
          <w:rFonts w:ascii="timesnewroman" w:hAnsi="timesnewroman" w:eastAsia="timesnewroman"/>
          <w:highlight w:val="white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-</w:t>
        <w:tab/>
      </w:r>
      <w:r>
        <w:rPr>
          <w:rFonts w:ascii="timesnewroman" w:hAnsi="timesnewroman" w:eastAsia="timesnewroman"/>
          <w:sz w:val="28"/>
          <w:highlight w:val="white"/>
        </w:rPr>
        <w:t xml:space="preserve">координирует деятельность соисполнителей и участников, в том числе деятельность по заполнению форм и представлению данных для проведения мониторинга реализации муниципальной программы;</w:t>
      </w:r>
      <w:r>
        <w:rPr>
          <w:rFonts w:ascii="timesnewroman" w:hAnsi="timesnewroman" w:eastAsia="timesnewroman"/>
          <w:highlight w:val="white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-</w:t>
        <w:tab/>
      </w:r>
      <w:r>
        <w:rPr>
          <w:rFonts w:ascii="timesnewroman" w:hAnsi="timesnewroman" w:eastAsia="timesnewroman"/>
          <w:sz w:val="28"/>
          <w:highlight w:val="white"/>
        </w:rPr>
        <w:t xml:space="preserve">запрашивает у соисполнителей и участников муниципальной программы информацию, необходимую для проведения мониторинга реализации и оценки эффективности муниципальной программы и подготовки годового отчета;</w:t>
      </w:r>
      <w:r>
        <w:rPr>
          <w:rFonts w:ascii="timesnewroman" w:hAnsi="timesnewroman" w:eastAsia="timesnewroman"/>
          <w:highlight w:val="white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-</w:t>
      </w:r>
      <w:r>
        <w:rPr>
          <w:rFonts w:ascii="timesnewroman" w:hAnsi="timesnewroman" w:eastAsia="timesnewroman"/>
          <w:sz w:val="28"/>
          <w:highlight w:val="white"/>
        </w:rPr>
        <w:tab/>
      </w:r>
      <w:r>
        <w:rPr>
          <w:rFonts w:ascii="timesnewroman" w:hAnsi="timesnewroman" w:eastAsia="timesnewroman"/>
          <w:sz w:val="28"/>
          <w:highlight w:val="white"/>
        </w:rPr>
        <w:t xml:space="preserve">подготавливает годовой отчет, представляет его в управление экономического развития администрации муниципального округа </w:t>
      </w:r>
      <w:r>
        <w:rPr>
          <w:rFonts w:ascii="timesnewroman" w:hAnsi="timesnewroman" w:eastAsia="timesnewroman"/>
          <w:sz w:val="28"/>
          <w:highlight w:val="white"/>
        </w:rPr>
        <w:br/>
      </w:r>
      <w:r>
        <w:rPr>
          <w:rFonts w:ascii="timesnewroman" w:hAnsi="timesnewroman" w:eastAsia="timesnewroman"/>
          <w:sz w:val="28"/>
          <w:highlight w:val="white"/>
        </w:rPr>
        <w:t xml:space="preserve">и обеспечивает размещение на официальном сайте в сети Интернет;</w:t>
      </w:r>
      <w:r>
        <w:rPr>
          <w:rFonts w:ascii="timesnewroman" w:hAnsi="timesnewroman" w:eastAsia="timesnewroman"/>
          <w:highlight w:val="white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-</w:t>
        <w:tab/>
      </w:r>
      <w:r>
        <w:rPr>
          <w:rFonts w:ascii="timesnewroman" w:hAnsi="timesnewroman" w:eastAsia="timesnewroman"/>
          <w:sz w:val="28"/>
          <w:highlight w:val="white"/>
        </w:rPr>
        <w:t xml:space="preserve">выполняет иные функции, предусмотренные Положением.</w:t>
      </w:r>
      <w:r>
        <w:rPr>
          <w:rFonts w:ascii="timesnewroman" w:hAnsi="timesnewroman" w:eastAsia="timesnewroman"/>
          <w:highlight w:val="white"/>
        </w:rPr>
      </w:r>
    </w:p>
    <w:p>
      <w:pPr>
        <w:pStyle w:val="Normal"/>
        <w:ind w:firstLine="709"/>
        <w:jc w:val="both"/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Ответственный исполнитель комплексной программы запрашивает </w:t>
      </w:r>
      <w:r>
        <w:rPr>
          <w:rFonts w:ascii="timesnewroman" w:hAnsi="timesnewroman" w:eastAsia="timesnewroman"/>
          <w:sz w:val="28"/>
          <w:highlight w:val="white"/>
        </w:rPr>
        <w:br/>
      </w:r>
      <w:r>
        <w:rPr>
          <w:rFonts w:ascii="timesnewroman" w:hAnsi="timesnewroman" w:eastAsia="timesnewroman"/>
          <w:sz w:val="28"/>
          <w:highlight w:val="white"/>
        </w:rPr>
        <w:t xml:space="preserve">у ответственных исполнителей муниципальных программ, мероприятия (результаты) которых подлежат аналитическому отражению в муниципальной программе, информацию, необходимую для проведения оценки эффективности муниципальной программы и подготовки годового отчета.</w:t>
      </w:r>
      <w:r>
        <w:rPr>
          <w:rFonts w:ascii="timesnewroman" w:hAnsi="timesnewroman" w:eastAsia="timesnewroman"/>
          <w:highlight w:val="white"/>
        </w:rPr>
      </w:r>
    </w:p>
    <w:p>
      <w:pPr>
        <w:pStyle w:val="Normal"/>
        <w:ind w:firstLine="709"/>
        <w:jc w:val="both"/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6.4.</w:t>
        <w:tab/>
      </w:r>
      <w:r>
        <w:rPr>
          <w:rFonts w:ascii="timesnewroman" w:hAnsi="timesnewroman" w:eastAsia="timesnewroman"/>
          <w:sz w:val="28"/>
          <w:highlight w:val="white"/>
        </w:rPr>
        <w:t xml:space="preserve">Соисполнители муниципальной программы:</w:t>
      </w:r>
      <w:r>
        <w:rPr>
          <w:rFonts w:ascii="timesnewroman" w:hAnsi="timesnewroman" w:eastAsia="timesnewroman"/>
          <w:highlight w:val="white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-</w:t>
      </w:r>
      <w:r>
        <w:rPr>
          <w:rFonts w:ascii="timesnewroman" w:hAnsi="timesnewroman" w:eastAsia="timesnewroman"/>
          <w:sz w:val="28"/>
          <w:highlight w:val="white"/>
        </w:rPr>
        <w:tab/>
      </w:r>
      <w:r>
        <w:rPr>
          <w:rFonts w:ascii="timesnewroman" w:hAnsi="timesnewroman" w:eastAsia="timesnewroman"/>
          <w:sz w:val="28"/>
          <w:highlight w:val="white"/>
        </w:rPr>
        <w:t xml:space="preserve">обеспечивают согласование проекта муниципальной программы  </w:t>
      </w:r>
      <w:r>
        <w:rPr>
          <w:rFonts w:ascii="timesnewroman" w:hAnsi="timesnewroman" w:eastAsia="timesnewroman"/>
          <w:sz w:val="28"/>
          <w:highlight w:val="white"/>
        </w:rPr>
        <w:br/>
      </w:r>
      <w:r>
        <w:rPr>
          <w:rFonts w:ascii="timesnewroman" w:hAnsi="timesnewroman" w:eastAsia="timesnewroman"/>
          <w:sz w:val="28"/>
          <w:highlight w:val="white"/>
        </w:rPr>
        <w:t xml:space="preserve">с участниками муниципальной программы в части структурных элементов, </w:t>
      </w:r>
      <w:r>
        <w:rPr>
          <w:rFonts w:ascii="timesnewroman" w:hAnsi="timesnewroman" w:eastAsia="timesnewroman"/>
          <w:sz w:val="28"/>
          <w:highlight w:val="white"/>
        </w:rPr>
        <w:br/>
      </w:r>
      <w:r>
        <w:rPr>
          <w:rFonts w:ascii="timesnewroman" w:hAnsi="timesnewroman" w:eastAsia="timesnewroman"/>
          <w:sz w:val="28"/>
          <w:highlight w:val="white"/>
        </w:rPr>
        <w:t xml:space="preserve">в реализации которых предполагается их участие;</w:t>
      </w:r>
      <w:r>
        <w:rPr>
          <w:rFonts w:ascii="timesnewroman" w:hAnsi="timesnewroman" w:eastAsia="timesnewroman"/>
          <w:highlight w:val="white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-</w:t>
        <w:tab/>
      </w:r>
      <w:r>
        <w:rPr>
          <w:rFonts w:ascii="timesnewroman" w:hAnsi="timesnewroman" w:eastAsia="timesnewroman"/>
          <w:sz w:val="28"/>
          <w:highlight w:val="white"/>
        </w:rPr>
        <w:t xml:space="preserve">обеспечивают совместно с участниками муниципальной программы  реализацию включенных в муниципальную программу региональных проектов, входящих в национальные проекты, региональных проектов, не входящих </w:t>
      </w:r>
      <w:r>
        <w:rPr>
          <w:rFonts w:ascii="timesnewroman" w:hAnsi="timesnewroman" w:eastAsia="timesnewroman"/>
          <w:sz w:val="28"/>
          <w:highlight w:val="white"/>
        </w:rPr>
        <w:br/>
      </w:r>
      <w:r>
        <w:rPr>
          <w:rFonts w:ascii="timesnewroman" w:hAnsi="timesnewroman" w:eastAsia="timesnewroman"/>
          <w:sz w:val="28"/>
          <w:highlight w:val="white"/>
        </w:rPr>
        <w:t xml:space="preserve">в национальные проекты, ведомственных проектов и комплексов процессных мероприятий;</w:t>
      </w:r>
      <w:r>
        <w:rPr>
          <w:rFonts w:ascii="timesnewroman" w:hAnsi="timesnewroman" w:eastAsia="timesnewroman"/>
          <w:highlight w:val="white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-</w:t>
      </w:r>
      <w:r>
        <w:rPr>
          <w:rFonts w:ascii="timesnewroman" w:hAnsi="timesnewroman" w:eastAsia="timesnewroman"/>
          <w:sz w:val="28"/>
          <w:highlight w:val="white"/>
        </w:rPr>
        <w:tab/>
      </w:r>
      <w:r>
        <w:rPr>
          <w:rFonts w:ascii="timesnewroman" w:hAnsi="timesnewroman" w:eastAsia="timesnewroman"/>
          <w:sz w:val="28"/>
          <w:highlight w:val="white"/>
        </w:rPr>
        <w:t xml:space="preserve">запрашивают у участников муниципальной программы информацию, необходимую для подготовки ответов на запросы ответственного исполнителя, а также информацию, необходимую для проведения мониторинга реализации </w:t>
      </w:r>
      <w:r>
        <w:rPr>
          <w:rFonts w:ascii="timesnewroman" w:hAnsi="timesnewroman" w:eastAsia="timesnewroman"/>
          <w:sz w:val="28"/>
          <w:highlight w:val="white"/>
        </w:rPr>
        <w:br/>
      </w:r>
      <w:r>
        <w:rPr>
          <w:rFonts w:ascii="timesnewroman" w:hAnsi="timesnewroman" w:eastAsia="timesnewroman"/>
          <w:sz w:val="28"/>
          <w:highlight w:val="white"/>
        </w:rPr>
        <w:t xml:space="preserve">и оценки эффективности муниципальной программы и подготовки годового отчета;</w:t>
      </w:r>
      <w:r>
        <w:rPr>
          <w:rFonts w:ascii="timesnewroman" w:hAnsi="timesnewroman" w:eastAsia="timesnewroman"/>
          <w:highlight w:val="white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-</w:t>
      </w:r>
      <w:r>
        <w:rPr>
          <w:rFonts w:ascii="timesnewroman" w:hAnsi="timesnewroman" w:eastAsia="timesnewroman"/>
          <w:sz w:val="28"/>
          <w:highlight w:val="white"/>
        </w:rPr>
        <w:tab/>
      </w:r>
      <w:r>
        <w:rPr>
          <w:rFonts w:ascii="timesnewroman" w:hAnsi="timesnewroman" w:eastAsia="timesnewroman"/>
          <w:sz w:val="28"/>
          <w:highlight w:val="white"/>
        </w:rPr>
        <w:t xml:space="preserve">представляют ответственному исполнителю необходимую информацию для подготовки ответов на запросы управления экономического развития администрации муниципального округа, комитета финансов </w:t>
      </w:r>
      <w:r>
        <w:rPr>
          <w:rFonts w:ascii="timesnewroman" w:hAnsi="timesnewroman" w:eastAsia="timesnewroman"/>
          <w:sz w:val="28"/>
          <w:highlight w:val="white"/>
        </w:rPr>
        <w:br/>
      </w:r>
      <w:r>
        <w:rPr>
          <w:rFonts w:ascii="timesnewroman" w:hAnsi="timesnewroman" w:eastAsia="timesnewroman"/>
          <w:sz w:val="28"/>
          <w:highlight w:val="white"/>
        </w:rPr>
        <w:t xml:space="preserve">и налоговой политики администрации муниципального округа и контрольного управления администрации муниципального округа;</w:t>
      </w:r>
      <w:r>
        <w:rPr>
          <w:rFonts w:ascii="timesnewroman" w:hAnsi="timesnewroman" w:eastAsia="timesnewroman"/>
          <w:highlight w:val="white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-</w:t>
      </w:r>
      <w:r>
        <w:rPr>
          <w:rFonts w:ascii="timesnewroman" w:hAnsi="timesnewroman" w:eastAsia="timesnewroman"/>
          <w:sz w:val="28"/>
          <w:highlight w:val="white"/>
        </w:rPr>
        <w:tab/>
      </w:r>
      <w:r>
        <w:rPr>
          <w:rFonts w:ascii="timesnewroman" w:hAnsi="timesnewroman" w:eastAsia="timesnewroman"/>
          <w:sz w:val="28"/>
          <w:highlight w:val="white"/>
        </w:rPr>
        <w:t xml:space="preserve">представляют ответственному исполнителю информацию, необходимую для проведения оценки эффективности муниципальной программы  и подготовки годового отчета;</w:t>
      </w:r>
      <w:r>
        <w:rPr>
          <w:rFonts w:ascii="timesnewroman" w:hAnsi="timesnewroman" w:eastAsia="timesnewroman"/>
          <w:highlight w:val="white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-</w:t>
        <w:tab/>
      </w:r>
      <w:r>
        <w:rPr>
          <w:rFonts w:ascii="timesnewroman" w:hAnsi="timesnewroman" w:eastAsia="timesnewroman"/>
          <w:sz w:val="28"/>
          <w:highlight w:val="white"/>
        </w:rPr>
        <w:t xml:space="preserve">выполняют иные функции, предусмотренные Положением.</w:t>
      </w:r>
      <w:r>
        <w:rPr>
          <w:rFonts w:ascii="timesnewroman" w:hAnsi="timesnewroman" w:eastAsia="timesnewroman"/>
          <w:highlight w:val="white"/>
        </w:rPr>
      </w:r>
    </w:p>
    <w:p>
      <w:pPr>
        <w:pStyle w:val="Normal"/>
        <w:ind w:firstLine="709"/>
        <w:jc w:val="both"/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6.5.</w:t>
      </w:r>
      <w:r>
        <w:rPr>
          <w:rFonts w:ascii="timesnewroman" w:hAnsi="timesnewroman" w:eastAsia="timesnewroman"/>
          <w:sz w:val="28"/>
          <w:highlight w:val="white"/>
        </w:rPr>
        <w:tab/>
      </w:r>
      <w:r>
        <w:rPr>
          <w:rFonts w:ascii="timesnewroman" w:hAnsi="timesnewroman" w:eastAsia="timesnewroman"/>
          <w:sz w:val="28"/>
          <w:highlight w:val="white"/>
        </w:rPr>
        <w:t xml:space="preserve">Участники муниципальной программы:</w:t>
      </w:r>
      <w:r>
        <w:rPr>
          <w:rFonts w:ascii="timesnewroman" w:hAnsi="timesnewroman" w:eastAsia="timesnewroman"/>
          <w:highlight w:val="white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sz w:val="28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-</w:t>
        <w:tab/>
      </w:r>
      <w:r>
        <w:rPr>
          <w:rFonts w:ascii="timesnewroman" w:hAnsi="timesnewroman" w:eastAsia="timesnewroman"/>
          <w:sz w:val="28"/>
          <w:highlight w:val="white"/>
        </w:rPr>
        <w:t xml:space="preserve">обеспечивают реализацию отдельных мероприятий региональных проектов, входящих в национальные проекты, региональных проектов, </w:t>
      </w:r>
      <w:r>
        <w:rPr>
          <w:rFonts w:ascii="timesnewroman" w:hAnsi="timesnewroman" w:eastAsia="timesnewroman"/>
          <w:sz w:val="28"/>
          <w:highlight w:val="white"/>
        </w:rPr>
        <w:br/>
      </w:r>
      <w:r>
        <w:rPr>
          <w:rFonts w:ascii="timesnewroman" w:hAnsi="timesnewroman" w:eastAsia="timesnewroman"/>
          <w:sz w:val="28"/>
          <w:highlight w:val="white"/>
        </w:rPr>
        <w:t xml:space="preserve">не входящих в национальные проекты, ведомственных проектов и комплексов процессных мероприятий, в реализации которых предполагается их участие;</w:t>
      </w:r>
      <w:r>
        <w:rPr>
          <w:rFonts w:ascii="timesnewroman" w:hAnsi="timesnewroman" w:eastAsia="timesnewroman"/>
          <w:sz w:val="28"/>
          <w:highlight w:val="white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sz w:val="28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-</w:t>
        <w:tab/>
      </w:r>
      <w:r>
        <w:rPr>
          <w:rFonts w:ascii="timesnewroman" w:hAnsi="timesnewroman" w:eastAsia="timesnewroman"/>
          <w:sz w:val="28"/>
          <w:highlight w:val="white"/>
        </w:rPr>
        <w:t xml:space="preserve">представляют ответственному исполнителю и соисполнителю информацию, необходимую для осуществления мониторинга реализации муниципальной программы, оценки ее эффективности;</w:t>
      </w:r>
      <w:r>
        <w:rPr>
          <w:rFonts w:ascii="timesnewroman" w:hAnsi="timesnewroman" w:eastAsia="timesnewroman"/>
          <w:sz w:val="28"/>
          <w:highlight w:val="white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-</w:t>
      </w:r>
      <w:r>
        <w:rPr>
          <w:rFonts w:ascii="timesnewroman" w:hAnsi="timesnewroman" w:eastAsia="timesnewroman"/>
          <w:sz w:val="28"/>
          <w:highlight w:val="white"/>
        </w:rPr>
        <w:tab/>
      </w:r>
      <w:r>
        <w:rPr>
          <w:rFonts w:ascii="timesnewroman" w:hAnsi="timesnewroman" w:eastAsia="timesnewroman"/>
          <w:sz w:val="28"/>
          <w:highlight w:val="white"/>
        </w:rPr>
        <w:t xml:space="preserve">выполняют иные функции, предусмотренные Положением.</w:t>
      </w:r>
      <w:r>
        <w:rPr>
          <w:rFonts w:ascii="timesnewroman" w:hAnsi="timesnewroman" w:eastAsia="timesnewroman"/>
          <w:highlight w:val="white"/>
        </w:rPr>
      </w:r>
    </w:p>
    <w:p>
      <w:pPr>
        <w:pStyle w:val="Normal"/>
        <w:ind w:firstLine="709"/>
        <w:jc w:val="both"/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6.6.</w:t>
        <w:tab/>
      </w:r>
      <w:r>
        <w:rPr>
          <w:rFonts w:ascii="timesnewroman" w:hAnsi="timesnewroman" w:eastAsia="timesnewroman"/>
          <w:sz w:val="28"/>
          <w:highlight w:val="white"/>
        </w:rPr>
        <w:t xml:space="preserve">Ответственный исполнитель, соисполнители и участники муниципальной программы представляют по запросу управления экономического развития администрации муниципального округа, комитета финансов и налоговой политики администрации муниципального округа </w:t>
      </w:r>
      <w:r>
        <w:rPr>
          <w:rFonts w:ascii="timesnewroman" w:hAnsi="timesnewroman" w:eastAsia="timesnewroman"/>
          <w:sz w:val="28"/>
          <w:highlight w:val="white"/>
        </w:rPr>
        <w:br/>
      </w:r>
      <w:r>
        <w:rPr>
          <w:rFonts w:ascii="timesnewroman" w:hAnsi="timesnewroman" w:eastAsia="timesnewroman"/>
          <w:sz w:val="28"/>
          <w:highlight w:val="white"/>
        </w:rPr>
        <w:t xml:space="preserve">и контрольного управления администрации муниципального округа дополнительную (уточненную) информацию о ходе реализации муниципальной программы.</w:t>
      </w:r>
      <w:r>
        <w:rPr>
          <w:rFonts w:ascii="timesnewroman" w:hAnsi="timesnewroman" w:eastAsia="timesnewroman"/>
          <w:highlight w:val="white"/>
        </w:rPr>
      </w:r>
    </w:p>
    <w:p>
      <w:pPr>
        <w:pStyle w:val="Normal"/>
        <w:ind w:firstLine="709"/>
        <w:jc w:val="both"/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Ответственный исполнитель, соисполнители и участники муниципальной программы представляют ответственным исполнителям муниципальных программ сведения для формирования аналитической информации </w:t>
      </w:r>
      <w:r>
        <w:rPr>
          <w:rFonts w:ascii="timesnewroman" w:hAnsi="timesnewroman" w:eastAsia="timesnewroman"/>
          <w:sz w:val="28"/>
          <w:highlight w:val="white"/>
        </w:rPr>
        <w:br/>
      </w:r>
      <w:r>
        <w:rPr>
          <w:rFonts w:ascii="timesnewroman" w:hAnsi="timesnewroman" w:eastAsia="timesnewroman"/>
          <w:sz w:val="28"/>
          <w:highlight w:val="white"/>
        </w:rPr>
        <w:t xml:space="preserve">в соответствующих муниципальных программах, а также иную информацию </w:t>
      </w:r>
      <w:r>
        <w:rPr>
          <w:rFonts w:ascii="timesnewroman" w:hAnsi="timesnewroman" w:eastAsia="timesnewroman"/>
          <w:sz w:val="28"/>
          <w:highlight w:val="white"/>
        </w:rPr>
        <w:br/>
      </w:r>
      <w:r>
        <w:rPr>
          <w:rFonts w:ascii="timesnewroman" w:hAnsi="timesnewroman" w:eastAsia="timesnewroman"/>
          <w:sz w:val="28"/>
          <w:highlight w:val="white"/>
        </w:rPr>
        <w:t xml:space="preserve">по запросам ответственных исполнителей муниципальных программ.</w:t>
      </w:r>
      <w:r>
        <w:rPr>
          <w:rFonts w:ascii="timesnewroman" w:hAnsi="timesnewroman" w:eastAsia="timesnewroman"/>
          <w:highlight w:val="white"/>
        </w:rPr>
      </w:r>
    </w:p>
    <w:p>
      <w:pPr>
        <w:pStyle w:val="Normal"/>
        <w:jc w:val="center"/>
        <w:rPr>
          <w:rFonts w:ascii="timesnewroman" w:hAnsi="timesnewroman" w:eastAsia="timesnewroman"/>
          <w:b/>
          <w:sz w:val="28"/>
        </w:rPr>
      </w:pPr>
      <w:r>
        <w:rPr>
          <w:rFonts w:ascii="timesnewroman" w:hAnsi="timesnewroman" w:eastAsia="timesnewroman"/>
          <w:b/>
          <w:sz w:val="28"/>
        </w:rPr>
      </w:r>
    </w:p>
    <w:p>
      <w:pPr>
        <w:pStyle w:val="Normal"/>
        <w:jc w:val="center"/>
        <w:rPr>
          <w:rFonts w:ascii="timesnewroman" w:hAnsi="timesnewroman" w:eastAsia="timesnewroman"/>
          <w:b/>
          <w:sz w:val="28"/>
        </w:rPr>
      </w:pPr>
      <w:r>
        <w:rPr>
          <w:rFonts w:ascii="timesnewroman" w:hAnsi="timesnewroman" w:eastAsia="timesnewroman"/>
          <w:b/>
          <w:sz w:val="28"/>
        </w:rPr>
        <w:t xml:space="preserve">VII. Финансовое обеспечение реализации </w:t>
      </w:r>
    </w:p>
    <w:p>
      <w:pPr>
        <w:pStyle w:val="Normal"/>
        <w:jc w:val="center"/>
        <w:rPr>
          <w:rFonts w:ascii="timesnewroman" w:hAnsi="timesnewroman" w:eastAsia="timesnewroman"/>
          <w:b/>
          <w:sz w:val="28"/>
        </w:rPr>
      </w:pPr>
      <w:r>
        <w:rPr>
          <w:rFonts w:ascii="timesnewroman" w:hAnsi="timesnewroman" w:eastAsia="timesnewroman"/>
          <w:b/>
          <w:sz w:val="28"/>
        </w:rPr>
        <w:t xml:space="preserve">муниципальных программ </w:t>
      </w:r>
    </w:p>
    <w:p>
      <w:pPr>
        <w:pStyle w:val="Normal"/>
        <w:jc w:val="center"/>
        <w:rPr>
          <w:rFonts w:ascii="timesnewroman" w:hAnsi="timesnewroman" w:eastAsia="timesnewroman"/>
          <w:b/>
          <w:sz w:val="28"/>
        </w:rPr>
      </w:pPr>
      <w:r>
        <w:rPr>
          <w:rFonts w:ascii="timesnewroman" w:hAnsi="timesnewroman" w:eastAsia="timesnewroman"/>
          <w:b/>
          <w:sz w:val="28"/>
        </w:rPr>
      </w:r>
    </w:p>
    <w:p>
      <w:pPr>
        <w:pStyle w:val="Normal"/>
        <w:ind w:firstLine="709"/>
        <w:jc w:val="both"/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7.1.</w:t>
        <w:tab/>
      </w:r>
      <w:r>
        <w:rPr>
          <w:rFonts w:ascii="timesnewroman" w:hAnsi="timesnewroman" w:eastAsia="timesnewroman"/>
          <w:sz w:val="28"/>
          <w:highlight w:val="white"/>
        </w:rPr>
        <w:t xml:space="preserve">Параметры финансового обеспечения муниципальных программ </w:t>
      </w:r>
      <w:r>
        <w:rPr>
          <w:rFonts w:ascii="timesnewroman" w:hAnsi="timesnewroman" w:eastAsia="timesnewroman"/>
          <w:sz w:val="28"/>
          <w:highlight w:val="white"/>
        </w:rPr>
        <w:br/>
      </w:r>
      <w:r>
        <w:rPr>
          <w:rFonts w:ascii="timesnewroman" w:hAnsi="timesnewroman" w:eastAsia="timesnewroman"/>
          <w:sz w:val="28"/>
          <w:highlight w:val="white"/>
        </w:rPr>
        <w:t xml:space="preserve">на период их действия планируются исходя из необходимости достижения приоритетов социально-экономического развития и безопасности населения муниципального округа.</w:t>
      </w:r>
      <w:r>
        <w:rPr>
          <w:rFonts w:ascii="timesnewroman" w:hAnsi="timesnewroman" w:eastAsia="timesnewroman"/>
          <w:highlight w:val="white"/>
        </w:rPr>
      </w:r>
    </w:p>
    <w:p>
      <w:pPr>
        <w:pStyle w:val="Normal"/>
        <w:ind w:firstLine="709"/>
        <w:jc w:val="both"/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7.2.</w:t>
        <w:tab/>
      </w:r>
      <w:r>
        <w:rPr>
          <w:rFonts w:ascii="timesnewroman" w:hAnsi="timesnewroman" w:eastAsia="timesnewroman"/>
          <w:sz w:val="28"/>
          <w:highlight w:val="white"/>
        </w:rPr>
        <w:t xml:space="preserve">Финансовое обеспечение реализации муниципальных программ </w:t>
      </w:r>
      <w:r>
        <w:rPr>
          <w:rFonts w:ascii="timesnewroman" w:hAnsi="timesnewroman" w:eastAsia="timesnewroman"/>
          <w:sz w:val="28"/>
          <w:highlight w:val="white"/>
        </w:rPr>
        <w:br/>
      </w:r>
      <w:r>
        <w:rPr>
          <w:rFonts w:ascii="timesnewroman" w:hAnsi="timesnewroman" w:eastAsia="timesnewroman"/>
          <w:sz w:val="28"/>
          <w:highlight w:val="white"/>
        </w:rPr>
        <w:t xml:space="preserve">в части расходных обязательств Грайворонского муниципального округа осуществляется за счет бюджетных ассигнований муниципального округа. Распределение бюджетных ассигнований на реализацию муниципальных программ утверждается решением Совета депутатов Грайворонского муниципального округа о бюджете на очередной финансовый год </w:t>
      </w:r>
      <w:r>
        <w:rPr>
          <w:rFonts w:ascii="timesnewroman" w:hAnsi="timesnewroman" w:eastAsia="timesnewroman"/>
          <w:sz w:val="28"/>
          <w:highlight w:val="white"/>
        </w:rPr>
        <w:br/>
      </w:r>
      <w:r>
        <w:rPr>
          <w:rFonts w:ascii="timesnewroman" w:hAnsi="timesnewroman" w:eastAsia="timesnewroman"/>
          <w:sz w:val="28"/>
          <w:highlight w:val="white"/>
        </w:rPr>
        <w:t xml:space="preserve">и на плановый период.</w:t>
      </w:r>
      <w:r>
        <w:rPr>
          <w:rFonts w:ascii="timesnewroman" w:hAnsi="timesnewroman" w:eastAsia="timesnewroman"/>
          <w:highlight w:val="white"/>
        </w:rPr>
      </w:r>
    </w:p>
    <w:p>
      <w:pPr>
        <w:pStyle w:val="Normal"/>
        <w:ind w:firstLine="709"/>
        <w:jc w:val="both"/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7.3.</w:t>
      </w:r>
      <w:r>
        <w:rPr>
          <w:rFonts w:ascii="timesnewroman" w:hAnsi="timesnewroman" w:eastAsia="timesnewroman"/>
          <w:sz w:val="28"/>
          <w:highlight w:val="white"/>
        </w:rPr>
        <w:tab/>
      </w:r>
      <w:r>
        <w:rPr>
          <w:rFonts w:ascii="timesnewroman" w:hAnsi="timesnewroman" w:eastAsia="timesnewroman"/>
          <w:sz w:val="28"/>
          <w:highlight w:val="white"/>
        </w:rPr>
        <w:t xml:space="preserve">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нормативными правовыми актами, регулирующими порядок составления проекта бюджета Грайворонского муниципального округа на очередной финансовый год и на плановый период, </w:t>
      </w:r>
      <w:r>
        <w:rPr>
          <w:rFonts w:ascii="timesnewroman" w:hAnsi="timesnewroman" w:eastAsia="timesnewroman"/>
          <w:sz w:val="28"/>
          <w:highlight w:val="white"/>
        </w:rPr>
        <w:br/>
      </w:r>
      <w:r>
        <w:rPr>
          <w:rFonts w:ascii="timesnewroman" w:hAnsi="timesnewroman" w:eastAsia="timesnewroman"/>
          <w:sz w:val="28"/>
          <w:highlight w:val="white"/>
        </w:rPr>
        <w:t xml:space="preserve">а также с учетом результатов реализации муниципальных программ </w:t>
      </w:r>
      <w:r>
        <w:rPr>
          <w:rFonts w:ascii="timesnewroman" w:hAnsi="timesnewroman" w:eastAsia="timesnewroman"/>
          <w:sz w:val="28"/>
          <w:highlight w:val="white"/>
        </w:rPr>
        <w:br/>
      </w:r>
      <w:r>
        <w:rPr>
          <w:rFonts w:ascii="timesnewroman" w:hAnsi="timesnewroman" w:eastAsia="timesnewroman"/>
          <w:sz w:val="28"/>
          <w:highlight w:val="white"/>
        </w:rPr>
        <w:t xml:space="preserve">за предыдущий год.</w:t>
      </w:r>
      <w:r>
        <w:rPr>
          <w:rFonts w:ascii="timesnewroman" w:hAnsi="timesnewroman" w:eastAsia="timesnewroman"/>
          <w:highlight w:val="white"/>
        </w:rPr>
      </w:r>
    </w:p>
    <w:p>
      <w:pPr>
        <w:pStyle w:val="Normal"/>
        <w:ind w:firstLine="709"/>
        <w:jc w:val="both"/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7.4.</w:t>
      </w:r>
      <w:r>
        <w:rPr>
          <w:rFonts w:ascii="timesnewroman" w:hAnsi="timesnewroman" w:eastAsia="timesnewroman"/>
          <w:sz w:val="28"/>
          <w:highlight w:val="white"/>
        </w:rPr>
        <w:tab/>
      </w:r>
      <w:r>
        <w:rPr>
          <w:rFonts w:ascii="timesnewroman" w:hAnsi="timesnewroman" w:eastAsia="timesnewroman"/>
          <w:sz w:val="28"/>
          <w:highlight w:val="white"/>
        </w:rPr>
        <w:t xml:space="preserve">Показатели финансового обеспечения реализации муниципальных программ за счет средств местного бюджета за пределами планового периода определяются исходя из предельного объема расходов на реализацию муниципальных программ в соответствии с бюджетным прогнозом Грайворонского муниципального округа на долгосрочный период.</w:t>
      </w:r>
      <w:r>
        <w:rPr>
          <w:rFonts w:ascii="timesnewroman" w:hAnsi="timesnewroman" w:eastAsia="timesnewroman"/>
          <w:highlight w:val="white"/>
        </w:rPr>
      </w:r>
    </w:p>
    <w:p>
      <w:pPr>
        <w:pStyle w:val="Normal"/>
        <w:ind w:firstLine="709"/>
        <w:jc w:val="both"/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7.5.</w:t>
      </w:r>
      <w:r>
        <w:rPr>
          <w:rFonts w:ascii="timesnewroman" w:hAnsi="timesnewroman" w:eastAsia="timesnewroman"/>
          <w:sz w:val="28"/>
          <w:highlight w:val="white"/>
        </w:rPr>
        <w:tab/>
      </w:r>
      <w:r>
        <w:rPr>
          <w:rFonts w:ascii="timesnewroman" w:hAnsi="timesnewroman" w:eastAsia="timesnewroman"/>
          <w:sz w:val="28"/>
          <w:highlight w:val="white"/>
        </w:rPr>
        <w:t xml:space="preserve">Финансовое обеспечение строительства, реконструкции, в том числе с элементами реставрации, технического перевооружения объектов капитального строительства и приобретения объектов недвижимого имущества в рамках муниципальной программы за счет средств местного бюджета осуществляется в порядке, утвержденном постановлением Правительства Белгородской области от 25 января 2021 года </w:t>
      </w:r>
      <w:r>
        <w:rPr>
          <w:rFonts w:ascii="timesnewroman" w:hAnsi="timesnewroman" w:eastAsia="timesnewroman"/>
          <w:sz w:val="28"/>
          <w:highlight w:val="white"/>
        </w:rPr>
        <w:t xml:space="preserve">№</w:t>
      </w:r>
      <w:r>
        <w:rPr>
          <w:rFonts w:ascii="timesnewroman" w:hAnsi="timesnewroman" w:eastAsia="timesnewroman"/>
          <w:sz w:val="28"/>
          <w:highlight w:val="white"/>
        </w:rPr>
        <w:t xml:space="preserve">25-пп </w:t>
      </w:r>
      <w:r>
        <w:rPr>
          <w:rFonts w:ascii="timesnewroman" w:hAnsi="timesnewroman" w:eastAsia="timesnewroman"/>
          <w:sz w:val="28"/>
          <w:highlight w:val="white"/>
        </w:rPr>
        <w:t xml:space="preserve">«</w:t>
      </w:r>
      <w:r>
        <w:rPr>
          <w:rFonts w:ascii="timesnewroman" w:hAnsi="timesnewroman" w:eastAsia="timesnewroman"/>
          <w:sz w:val="28"/>
          <w:highlight w:val="white"/>
        </w:rPr>
        <w:t xml:space="preserve">Об утверждении Порядка организации и финансирования из областного бюджета строительства, реконструкции и капитального ремонта объектов социальной сферы и развития жилищно-коммунальной инфраструктуры государственной и муниципальной собственности</w:t>
      </w:r>
      <w:r>
        <w:rPr>
          <w:rFonts w:ascii="timesnewroman" w:hAnsi="timesnewroman" w:eastAsia="timesnewroman"/>
          <w:sz w:val="28"/>
          <w:highlight w:val="white"/>
        </w:rPr>
        <w:t xml:space="preserve">»</w:t>
      </w:r>
      <w:r>
        <w:rPr>
          <w:rFonts w:ascii="timesnewroman" w:hAnsi="timesnewroman" w:eastAsia="timesnewroman"/>
          <w:sz w:val="28"/>
          <w:highlight w:val="white"/>
        </w:rPr>
        <w:t xml:space="preserve">.</w:t>
      </w:r>
      <w:r>
        <w:rPr>
          <w:rFonts w:ascii="timesnewroman" w:hAnsi="timesnewroman" w:eastAsia="timesnewroman"/>
          <w:highlight w:val="white"/>
        </w:rPr>
      </w:r>
    </w:p>
    <w:p>
      <w:pPr>
        <w:pStyle w:val="Normal"/>
        <w:jc w:val="both"/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highlight w:val="white"/>
        </w:rPr>
      </w:r>
    </w:p>
    <w:p>
      <w:pPr>
        <w:pStyle w:val="Normal"/>
        <w:jc w:val="center"/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b/>
          <w:sz w:val="28"/>
          <w:highlight w:val="white"/>
        </w:rPr>
        <w:t xml:space="preserve">VIII. Контроль за реализацией муниципальных программ</w:t>
      </w:r>
      <w:r>
        <w:rPr>
          <w:rFonts w:ascii="timesnewroman" w:hAnsi="timesnewroman" w:eastAsia="timesnewroman"/>
          <w:highlight w:val="white"/>
        </w:rPr>
      </w:r>
    </w:p>
    <w:p>
      <w:pPr>
        <w:pStyle w:val="Normal"/>
        <w:ind w:firstLine="540"/>
        <w:rPr>
          <w:rFonts w:ascii="timesnewroman" w:hAnsi="timesnewroman" w:eastAsia="timesnewroman"/>
          <w:sz w:val="28"/>
          <w:highlight w:val="cyan"/>
        </w:rPr>
      </w:pPr>
      <w:r>
        <w:rPr>
          <w:rFonts w:ascii="timesnewroman" w:hAnsi="timesnewroman" w:eastAsia="timesnewroman"/>
          <w:sz w:val="28"/>
          <w:highlight w:val="cyan"/>
        </w:rPr>
      </w:r>
    </w:p>
    <w:p>
      <w:pPr>
        <w:pStyle w:val="Normal"/>
        <w:ind w:firstLine="709"/>
        <w:jc w:val="both"/>
        <w:rPr>
          <w:rFonts w:ascii="timesnewroman" w:hAnsi="timesnewroman" w:eastAsia="timesnewroman"/>
          <w:sz w:val="28"/>
          <w:szCs w:val="28"/>
          <w:highlight w:val="white"/>
        </w:rPr>
      </w:pPr>
      <w:r>
        <w:rPr>
          <w:rFonts w:ascii="timesnewroman" w:hAnsi="timesnewroman" w:eastAsia="timesnewroman"/>
          <w:sz w:val="28"/>
          <w:szCs w:val="28"/>
          <w:highlight w:val="white"/>
        </w:rPr>
        <w:t xml:space="preserve">8.1.</w:t>
      </w:r>
      <w:r>
        <w:rPr>
          <w:rFonts w:ascii="timesnewroman" w:hAnsi="timesnewroman" w:eastAsia="timesnewroman"/>
          <w:sz w:val="28"/>
          <w:szCs w:val="28"/>
          <w:highlight w:val="white"/>
        </w:rPr>
        <w:tab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Контроль за реализацией (мониторинг реализации) муниципальных программ (далее - мониторинг) представляет собой комплекс мероприятий </w:t>
      </w:r>
      <w:r>
        <w:rPr>
          <w:rFonts w:ascii="timesnewroman" w:hAnsi="timesnewroman" w:eastAsia="timesnewroman"/>
          <w:sz w:val="28"/>
          <w:szCs w:val="28"/>
          <w:highlight w:val="white"/>
        </w:rPr>
        <w:br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по измерению фактических параметров, расчету отклонения фактических параметров от плановых, анализу их причин, а также по прогнозированию хода реализации муниципальных программ, выявлению и минимизации рисков недостижения плановых параметров.</w:t>
      </w:r>
    </w:p>
    <w:p>
      <w:pPr>
        <w:pStyle w:val="Normal"/>
        <w:ind w:firstLine="709"/>
        <w:jc w:val="both"/>
        <w:rPr>
          <w:rFonts w:ascii="timesnewroman" w:hAnsi="timesnewroman" w:eastAsia="timesnewroman"/>
          <w:sz w:val="28"/>
          <w:szCs w:val="28"/>
          <w:highlight w:val="white"/>
        </w:rPr>
      </w:pPr>
      <w:r>
        <w:rPr>
          <w:rFonts w:ascii="timesnewroman" w:hAnsi="timesnewroman" w:eastAsia="timesnewroman"/>
          <w:sz w:val="28"/>
          <w:szCs w:val="28"/>
          <w:highlight w:val="white"/>
        </w:rPr>
        <w:t xml:space="preserve">Целью мониторинга является получение на постоянной основе информации о ходе реализации муниципальных программ для принятия управленческих решений по определению, согласованию и реализации возможных корректирующих воздействий.</w:t>
      </w:r>
    </w:p>
    <w:p>
      <w:pPr>
        <w:pStyle w:val="Normal"/>
        <w:ind w:firstLine="709"/>
        <w:jc w:val="both"/>
        <w:rPr>
          <w:rFonts w:ascii="timesnewroman" w:hAnsi="timesnewroman" w:eastAsia="timesnewroman"/>
          <w:sz w:val="28"/>
          <w:szCs w:val="28"/>
          <w:highlight w:val="white"/>
        </w:rPr>
      </w:pPr>
      <w:r>
        <w:rPr>
          <w:rFonts w:ascii="timesnewroman" w:hAnsi="timesnewroman" w:eastAsia="timesnewroman"/>
          <w:sz w:val="28"/>
          <w:szCs w:val="28"/>
          <w:highlight w:val="white"/>
        </w:rPr>
        <w:t xml:space="preserve">8.2.</w:t>
        <w:tab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В ходе мониторинга формируются ежеквартальные и годовые отчеты в соответствии с Положением об управлении проектами </w:t>
      </w:r>
      <w:r>
        <w:rPr>
          <w:rFonts w:ascii="timesnewroman" w:hAnsi="timesnewroman" w:eastAsia="timesnewroman"/>
          <w:sz w:val="28"/>
          <w:szCs w:val="28"/>
          <w:highlight w:val="white"/>
        </w:rPr>
        <w:br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и методическими рекомендациями по мониторингу муниципальных программ, разрабатываемыми и утверждаемыми управлением экономического развития администрации муниципального округа по согласованию с комитетом финансов и налоговой политики администрации муниципального округа.</w:t>
      </w:r>
    </w:p>
    <w:p>
      <w:pPr>
        <w:pStyle w:val="Normal"/>
        <w:ind w:firstLine="709"/>
        <w:jc w:val="both"/>
        <w:rPr>
          <w:rFonts w:ascii="timesnewroman" w:hAnsi="timesnewroman" w:eastAsia="timesnewroman"/>
          <w:sz w:val="28"/>
          <w:szCs w:val="28"/>
          <w:highlight w:val="white"/>
        </w:rPr>
      </w:pPr>
      <w:r>
        <w:rPr>
          <w:rFonts w:ascii="timesnewroman" w:hAnsi="timesnewroman" w:eastAsia="timesnewroman"/>
          <w:sz w:val="28"/>
          <w:szCs w:val="28"/>
          <w:highlight w:val="white"/>
        </w:rPr>
        <w:t xml:space="preserve">Подготовка отчета о ходе реализации муниципальной программы  осуществляется ее ответственным исполнителем на основе отчетов о ходе реализации региональных проектов, входящих в национальные проекты, региональных проектов, не входящих в национальные проекты, ведомственных проектов и комплексов процессных мероприятий, реализуемых в составе муниципальной программы.</w:t>
      </w:r>
    </w:p>
    <w:p>
      <w:pPr>
        <w:pStyle w:val="Normal"/>
        <w:ind w:firstLine="709"/>
        <w:jc w:val="both"/>
        <w:rPr>
          <w:rFonts w:ascii="timesnewroman" w:hAnsi="timesnewroman" w:eastAsia="timesnewroman"/>
          <w:sz w:val="28"/>
          <w:szCs w:val="28"/>
          <w:highlight w:val="white"/>
        </w:rPr>
      </w:pPr>
      <w:r>
        <w:rPr>
          <w:rFonts w:ascii="timesnewroman" w:hAnsi="timesnewroman" w:eastAsia="timesnewroman"/>
          <w:sz w:val="28"/>
          <w:szCs w:val="28"/>
          <w:highlight w:val="white"/>
        </w:rPr>
        <w:t xml:space="preserve">Подготовка отчета о ходе реализации комплексной программы осуществляется на основе отчетов о ходе реализации муниципальных программ.</w:t>
      </w:r>
    </w:p>
    <w:p>
      <w:pPr>
        <w:pStyle w:val="Normal"/>
        <w:ind w:firstLine="709"/>
        <w:jc w:val="both"/>
        <w:rPr>
          <w:rFonts w:ascii="timesnewroman" w:hAnsi="timesnewroman" w:eastAsia="timesnewroman"/>
          <w:sz w:val="28"/>
          <w:szCs w:val="28"/>
          <w:highlight w:val="white"/>
        </w:rPr>
      </w:pPr>
      <w:r>
        <w:rPr>
          <w:rFonts w:ascii="timesnewroman" w:hAnsi="timesnewroman" w:eastAsia="timesnewroman"/>
          <w:sz w:val="28"/>
          <w:szCs w:val="28"/>
          <w:highlight w:val="white"/>
        </w:rPr>
        <w:t xml:space="preserve">8.3.</w:t>
        <w:tab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Комитет финансов и налоговой политики администрации муниципального округа ежеквартально не позднее 10-го числа месяца, следующего за отчетным кварталом, направляет оперативную информацию </w:t>
      </w:r>
      <w:r>
        <w:rPr>
          <w:rFonts w:ascii="timesnewroman" w:hAnsi="timesnewroman" w:eastAsia="timesnewroman"/>
          <w:sz w:val="28"/>
          <w:szCs w:val="28"/>
          <w:highlight w:val="white"/>
        </w:rPr>
        <w:br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об исполнении бюджета Грайворонского муниципального округа в части бюджетных ассигнований, предусмотренных на реализацию муниципальных программ, в том числе структурных элементов, включая бюджетные ассигнования по источникам финансирования дефицита бюджета Грайворонского муниципального округа, в управление экономического развития администрации муниципального округа.</w:t>
      </w:r>
    </w:p>
    <w:p>
      <w:pPr>
        <w:pStyle w:val="Normal"/>
        <w:ind w:firstLine="709"/>
        <w:jc w:val="both"/>
        <w:rPr>
          <w:rFonts w:ascii="timesnewroman" w:hAnsi="timesnewroman" w:eastAsia="timesnewroman"/>
          <w:sz w:val="28"/>
          <w:szCs w:val="28"/>
          <w:highlight w:val="white"/>
        </w:rPr>
      </w:pPr>
      <w:r>
        <w:rPr>
          <w:rFonts w:ascii="timesnewroman" w:hAnsi="timesnewroman" w:eastAsia="timesnewroman"/>
          <w:sz w:val="28"/>
          <w:szCs w:val="28"/>
          <w:highlight w:val="white"/>
        </w:rPr>
        <w:t xml:space="preserve">8.4.</w:t>
        <w:tab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Подготовка отчета о ходе реализации муниципальной программы осуществляется на основе отчетов о ходе реализации ее структурных элементов.</w:t>
      </w:r>
    </w:p>
    <w:p>
      <w:pPr>
        <w:pStyle w:val="Normal"/>
        <w:ind w:firstLine="709"/>
        <w:jc w:val="both"/>
        <w:rPr>
          <w:rFonts w:ascii="timesnewroman" w:hAnsi="timesnewroman" w:eastAsia="timesnewroman"/>
          <w:sz w:val="28"/>
          <w:szCs w:val="28"/>
          <w:highlight w:val="white"/>
        </w:rPr>
      </w:pPr>
      <w:r>
        <w:rPr>
          <w:rFonts w:ascii="timesnewroman" w:hAnsi="timesnewroman" w:eastAsia="timesnewroman"/>
          <w:sz w:val="28"/>
          <w:szCs w:val="28"/>
          <w:highlight w:val="white"/>
        </w:rPr>
        <w:t xml:space="preserve">Формирование и предоставление отчета о ходе реализации муниципальной программы осуществляется на бумажном носителе </w:t>
      </w:r>
      <w:r>
        <w:rPr>
          <w:rFonts w:ascii="timesnewroman" w:hAnsi="timesnewroman" w:eastAsia="timesnewroman"/>
          <w:sz w:val="28"/>
          <w:szCs w:val="28"/>
          <w:highlight w:val="white"/>
        </w:rPr>
        <w:br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или в информационной системе, указанной в пункте 1.7 раздела I Положения.</w:t>
      </w:r>
    </w:p>
    <w:p>
      <w:pPr>
        <w:pStyle w:val="Normal"/>
        <w:ind w:firstLine="709"/>
        <w:jc w:val="both"/>
        <w:shd w:val="clear" w:fill="FFFFFF" w:color="FFFFFF"/>
        <w:rPr>
          <w:rFonts w:ascii="timesnewroman" w:hAnsi="timesnewroman" w:eastAsia="timesnewroman"/>
          <w:sz w:val="28"/>
          <w:szCs w:val="28"/>
          <w:highlight w:val="white"/>
        </w:rPr>
      </w:pPr>
      <w:r>
        <w:rPr>
          <w:rFonts w:ascii="timesnewroman" w:hAnsi="timesnewroman" w:eastAsia="timesnewroman"/>
          <w:sz w:val="28"/>
          <w:szCs w:val="28"/>
          <w:highlight w:val="white"/>
        </w:rPr>
        <w:t xml:space="preserve">Ежеквартальный отчет о ходе реализации структурного элемента муниципальной программы формируется соисполнителем и направляется ответственному исполнителю не позднее 5-го рабочего дня месяца, следующего за отчетным периодом, отчет по итогам года о ходе реализации структурного элемента муниципальной программы - до 4 февраля года, следующего </w:t>
      </w:r>
      <w:r>
        <w:rPr>
          <w:rFonts w:ascii="timesnewroman" w:hAnsi="timesnewroman" w:eastAsia="timesnewroman"/>
          <w:sz w:val="28"/>
          <w:szCs w:val="28"/>
          <w:highlight w:val="white"/>
        </w:rPr>
        <w:br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за отчетным.</w:t>
      </w:r>
      <w:r>
        <w:rPr>
          <w:rFonts w:ascii="timesnewroman" w:hAnsi="timesnewroman" w:eastAsia="timesnewroman"/>
          <w:sz w:val="28"/>
          <w:szCs w:val="28"/>
          <w:highlight w:val="white"/>
        </w:rPr>
      </w:r>
    </w:p>
    <w:p>
      <w:pPr>
        <w:pStyle w:val="Normal"/>
        <w:ind w:firstLine="709"/>
        <w:jc w:val="both"/>
        <w:shd w:val="clear" w:fill="FFFFFF" w:color="FFFFFF"/>
        <w:rPr>
          <w:rFonts w:ascii="timesnewroman" w:hAnsi="timesnewroman" w:eastAsia="timesnewroman"/>
          <w:sz w:val="28"/>
          <w:szCs w:val="28"/>
          <w:highlight w:val="white"/>
        </w:rPr>
      </w:pPr>
      <w:r>
        <w:rPr>
          <w:rFonts w:ascii="timesnewroman" w:hAnsi="timesnewroman" w:eastAsia="timesnewroman"/>
          <w:sz w:val="28"/>
          <w:szCs w:val="28"/>
          <w:highlight w:val="white"/>
        </w:rPr>
      </w:r>
    </w:p>
    <w:p>
      <w:pPr>
        <w:pStyle w:val="Normal"/>
        <w:ind w:firstLine="709"/>
        <w:jc w:val="both"/>
        <w:rPr>
          <w:rFonts w:ascii="timesnewroman" w:hAnsi="timesnewroman" w:eastAsia="timesnewroman"/>
          <w:sz w:val="28"/>
          <w:szCs w:val="28"/>
          <w:highlight w:val="white"/>
        </w:rPr>
      </w:pPr>
      <w:r>
        <w:rPr>
          <w:rFonts w:ascii="timesnewroman" w:hAnsi="timesnewroman" w:eastAsia="timesnewroman"/>
          <w:sz w:val="28"/>
          <w:szCs w:val="28"/>
          <w:highlight w:val="white"/>
        </w:rPr>
        <w:t xml:space="preserve">Ответственный исполнитель формирует ежеквартальный отчет о ходе реализации муниципальной программы до 15-го числа месяца, следующего </w:t>
      </w:r>
      <w:r>
        <w:rPr>
          <w:rFonts w:ascii="timesnewroman" w:hAnsi="timesnewroman" w:eastAsia="timesnewroman"/>
          <w:sz w:val="28"/>
          <w:szCs w:val="28"/>
          <w:highlight w:val="white"/>
        </w:rPr>
        <w:br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за отчетным периодом, годовой отчет - до 14 февраля года, следующего </w:t>
      </w:r>
      <w:r>
        <w:rPr>
          <w:rFonts w:ascii="timesnewroman" w:hAnsi="timesnewroman" w:eastAsia="timesnewroman"/>
          <w:sz w:val="28"/>
          <w:szCs w:val="28"/>
          <w:highlight w:val="white"/>
        </w:rPr>
        <w:br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за отчетным (уточненный годовой отчет (при необходимости внесения изменений) - до 12 апреля года, следующего за отчетным годом), и направляет в управление экономического развития администрации муниципального округа для проведения мониторинга.</w:t>
      </w:r>
    </w:p>
    <w:p>
      <w:pPr>
        <w:pStyle w:val="Normal"/>
        <w:ind w:firstLine="709"/>
        <w:jc w:val="both"/>
        <w:rPr>
          <w:rFonts w:ascii="timesnewroman" w:hAnsi="timesnewroman" w:eastAsia="timesnewroman"/>
          <w:sz w:val="28"/>
          <w:szCs w:val="28"/>
          <w:highlight w:val="white"/>
        </w:rPr>
      </w:pPr>
      <w:r>
        <w:rPr>
          <w:rFonts w:ascii="timesnewroman" w:hAnsi="timesnewroman" w:eastAsia="timesnewroman"/>
          <w:sz w:val="28"/>
          <w:szCs w:val="28"/>
          <w:highlight w:val="white"/>
        </w:rPr>
        <w:t xml:space="preserve">8.5.</w:t>
        <w:tab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В годовом отчете содержатся:</w:t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sz w:val="28"/>
          <w:szCs w:val="28"/>
          <w:highlight w:val="white"/>
        </w:rPr>
      </w:pPr>
      <w:r>
        <w:rPr>
          <w:rFonts w:ascii="timesnewroman" w:hAnsi="timesnewroman" w:eastAsia="timesnewroman"/>
          <w:sz w:val="28"/>
          <w:szCs w:val="28"/>
          <w:highlight w:val="white"/>
        </w:rPr>
        <w:t xml:space="preserve">-</w:t>
        <w:tab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информация о достижении целей муниципальной программы  </w:t>
      </w:r>
      <w:r>
        <w:rPr>
          <w:rFonts w:ascii="timesnewroman" w:hAnsi="timesnewroman" w:eastAsia="timesnewroman"/>
          <w:sz w:val="28"/>
          <w:szCs w:val="28"/>
          <w:highlight w:val="white"/>
        </w:rPr>
        <w:br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за отчетный период, а также прогноз достижения целей муниципальной программы на предстоящий год и по итогам ее реализации в целом;</w:t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sz w:val="28"/>
          <w:szCs w:val="28"/>
          <w:highlight w:val="white"/>
        </w:rPr>
      </w:pPr>
      <w:r>
        <w:rPr>
          <w:rFonts w:ascii="timesnewroman" w:hAnsi="timesnewroman" w:eastAsia="timesnewroman"/>
          <w:sz w:val="28"/>
          <w:szCs w:val="28"/>
          <w:highlight w:val="white"/>
        </w:rPr>
        <w:t xml:space="preserve">-</w:t>
        <w:tab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перечень контрольных точек, пройденных и не пройденных </w:t>
      </w:r>
      <w:r>
        <w:rPr>
          <w:rFonts w:ascii="timesnewroman" w:hAnsi="timesnewroman" w:eastAsia="timesnewroman"/>
          <w:sz w:val="28"/>
          <w:szCs w:val="28"/>
          <w:highlight w:val="white"/>
        </w:rPr>
        <w:br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(с указанием причин) в установленные сроки;</w:t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sz w:val="28"/>
          <w:szCs w:val="28"/>
          <w:highlight w:val="white"/>
        </w:rPr>
      </w:pPr>
      <w:r>
        <w:rPr>
          <w:rFonts w:ascii="timesnewroman" w:hAnsi="timesnewroman" w:eastAsia="timesnewroman"/>
          <w:sz w:val="28"/>
          <w:szCs w:val="28"/>
          <w:highlight w:val="white"/>
        </w:rPr>
        <w:t xml:space="preserve">-</w:t>
        <w:tab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информация о достижении фактических значений показателей муниципальной программы и фактических значений показателей и результатов региональных проектов, входящих в национальные проекты, региональных проектов, не входящих в национальные проекты, ведомственных проектов, комплексов процессных мероприятий за отчетный период;</w:t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sz w:val="28"/>
          <w:szCs w:val="28"/>
          <w:highlight w:val="white"/>
        </w:rPr>
      </w:pPr>
      <w:r>
        <w:rPr>
          <w:rFonts w:ascii="timesnewroman" w:hAnsi="timesnewroman" w:eastAsia="timesnewroman"/>
          <w:sz w:val="28"/>
          <w:szCs w:val="28"/>
          <w:highlight w:val="white"/>
        </w:rPr>
        <w:t xml:space="preserve">-</w:t>
        <w:tab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информация о структурных элементах, реализация которых осуществляется с нарушением установленных параметров и сроков;</w:t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sz w:val="28"/>
          <w:szCs w:val="28"/>
          <w:highlight w:val="white"/>
        </w:rPr>
      </w:pPr>
      <w:r>
        <w:rPr>
          <w:rFonts w:ascii="timesnewroman" w:hAnsi="timesnewroman" w:eastAsia="timesnewroman"/>
          <w:sz w:val="28"/>
          <w:szCs w:val="28"/>
          <w:highlight w:val="white"/>
        </w:rPr>
        <w:t xml:space="preserve">-</w:t>
        <w:tab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анализ факторов (при наличии), повлиявших на ход реализации муниципальной программы;</w:t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sz w:val="28"/>
          <w:szCs w:val="28"/>
          <w:highlight w:val="white"/>
        </w:rPr>
      </w:pPr>
      <w:r>
        <w:rPr>
          <w:rFonts w:ascii="timesnewroman" w:hAnsi="timesnewroman" w:eastAsia="timesnewroman"/>
          <w:sz w:val="28"/>
          <w:szCs w:val="28"/>
          <w:highlight w:val="white"/>
        </w:rPr>
        <w:t xml:space="preserve">-</w:t>
        <w:tab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данные об использовании бюджетных ассигнований и иных средств на реализацию муниципальной программы;</w:t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sz w:val="28"/>
          <w:szCs w:val="28"/>
          <w:highlight w:val="white"/>
        </w:rPr>
      </w:pPr>
      <w:r>
        <w:rPr>
          <w:rFonts w:ascii="timesnewroman" w:hAnsi="timesnewroman" w:eastAsia="timesnewroman"/>
          <w:sz w:val="28"/>
          <w:szCs w:val="28"/>
          <w:highlight w:val="white"/>
        </w:rPr>
        <w:t xml:space="preserve">-</w:t>
        <w:tab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предложения о корректировке, досрочном прекращении реализации структурных элементов или муниципальной программы в целом;</w:t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sz w:val="28"/>
          <w:szCs w:val="28"/>
          <w:highlight w:val="white"/>
        </w:rPr>
      </w:pPr>
      <w:r>
        <w:rPr>
          <w:rFonts w:ascii="timesnewroman" w:hAnsi="timesnewroman" w:eastAsia="timesnewroman"/>
          <w:sz w:val="28"/>
          <w:szCs w:val="28"/>
          <w:highlight w:val="white"/>
        </w:rPr>
        <w:t xml:space="preserve">-</w:t>
      </w:r>
      <w:r>
        <w:rPr>
          <w:rFonts w:ascii="timesnewroman" w:hAnsi="timesnewroman" w:eastAsia="timesnewroman"/>
          <w:sz w:val="28"/>
          <w:szCs w:val="28"/>
          <w:highlight w:val="white"/>
        </w:rPr>
        <w:tab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сведения об изменениях, внесенных в отчетном периоде </w:t>
      </w:r>
      <w:r>
        <w:rPr>
          <w:rFonts w:ascii="timesnewroman" w:hAnsi="timesnewroman" w:eastAsia="timesnewroman"/>
          <w:sz w:val="28"/>
          <w:szCs w:val="28"/>
          <w:highlight w:val="white"/>
        </w:rPr>
        <w:br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в муниципальную программу.</w:t>
      </w:r>
    </w:p>
    <w:p>
      <w:pPr>
        <w:pStyle w:val="Normal"/>
        <w:ind w:firstLine="709"/>
        <w:jc w:val="both"/>
        <w:rPr>
          <w:rFonts w:ascii="timesnewroman" w:hAnsi="timesnewroman" w:eastAsia="timesnewroman"/>
          <w:sz w:val="28"/>
          <w:szCs w:val="28"/>
          <w:highlight w:val="white"/>
        </w:rPr>
      </w:pPr>
      <w:r>
        <w:rPr>
          <w:rFonts w:ascii="timesnewroman" w:hAnsi="timesnewroman" w:eastAsia="timesnewroman"/>
          <w:sz w:val="28"/>
          <w:szCs w:val="28"/>
          <w:highlight w:val="white"/>
        </w:rPr>
        <w:t xml:space="preserve">8.6.</w:t>
        <w:tab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Годовой отчет подлежит размещению на официальном сайте ответственного исполнителя в сети Интернет.</w:t>
      </w:r>
    </w:p>
    <w:p>
      <w:pPr>
        <w:pStyle w:val="Normal"/>
        <w:ind w:firstLine="709"/>
        <w:jc w:val="both"/>
        <w:rPr>
          <w:rFonts w:ascii="timesnewroman" w:hAnsi="timesnewroman" w:eastAsia="timesnewroman"/>
          <w:sz w:val="28"/>
          <w:szCs w:val="28"/>
          <w:highlight w:val="white"/>
        </w:rPr>
      </w:pPr>
      <w:r>
        <w:rPr>
          <w:rFonts w:ascii="timesnewroman" w:hAnsi="timesnewroman" w:eastAsia="timesnewroman"/>
          <w:sz w:val="28"/>
          <w:szCs w:val="28"/>
          <w:highlight w:val="white"/>
        </w:rPr>
        <w:t xml:space="preserve">8.7.</w:t>
      </w:r>
      <w:r>
        <w:rPr>
          <w:rFonts w:ascii="timesnewroman" w:hAnsi="timesnewroman" w:eastAsia="timesnewroman"/>
          <w:sz w:val="28"/>
          <w:szCs w:val="28"/>
          <w:highlight w:val="white"/>
        </w:rPr>
        <w:tab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Подтверждение достоверности информации, представленной </w:t>
      </w:r>
      <w:r>
        <w:rPr>
          <w:rFonts w:ascii="timesnewroman" w:hAnsi="timesnewroman" w:eastAsia="timesnewroman"/>
          <w:sz w:val="28"/>
          <w:szCs w:val="28"/>
          <w:highlight w:val="white"/>
        </w:rPr>
        <w:br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в отчетах, осуществляется на основании данных администрации муниципального округа, иных органов и организаций, осуществляющих функции по выдаче и (или) регистрации соответствующих документов (прав, действий, фактов хозяйственной деятельности) либо функции по контролю (надзору) в соответствующей сфере деятельности.</w:t>
      </w:r>
    </w:p>
    <w:p>
      <w:pPr>
        <w:pStyle w:val="Normal"/>
        <w:ind w:firstLine="709"/>
        <w:jc w:val="both"/>
        <w:rPr>
          <w:rFonts w:ascii="timesnewroman" w:hAnsi="timesnewroman" w:eastAsia="timesnewroman"/>
          <w:sz w:val="28"/>
          <w:szCs w:val="28"/>
          <w:highlight w:val="white"/>
        </w:rPr>
      </w:pPr>
      <w:r>
        <w:rPr>
          <w:rFonts w:ascii="timesnewroman" w:hAnsi="timesnewroman" w:eastAsia="timesnewroman"/>
          <w:sz w:val="28"/>
          <w:szCs w:val="28"/>
          <w:highlight w:val="white"/>
        </w:rPr>
        <w:t xml:space="preserve">Информация о кассовых расходах бюджета Грайворонского муниципального округа на реализацию муниципальных программ, в том числе с распределением структурных элементов с целью формирования годовых отчетов, представляется комитетом финансов и налоговой политики администрации муниципального округа до 1 апреля (предварительная информация - до 10 февраля) года, следующего за отчетным годом, </w:t>
      </w:r>
      <w:r>
        <w:rPr>
          <w:rFonts w:ascii="timesnewroman" w:hAnsi="timesnewroman" w:eastAsia="timesnewroman"/>
          <w:sz w:val="28"/>
          <w:szCs w:val="28"/>
          <w:highlight w:val="white"/>
        </w:rPr>
        <w:br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на бумажном носителе или в информационной системе, указанной в пункте 1.7 раздела I Положения, в управление экономического развития администрации муниципального округа, а также ответственным исполнителям.</w:t>
      </w:r>
    </w:p>
    <w:p>
      <w:pPr>
        <w:pStyle w:val="Normal"/>
        <w:ind w:firstLine="709"/>
        <w:jc w:val="both"/>
        <w:rPr>
          <w:rFonts w:ascii="timesnewroman" w:hAnsi="timesnewroman" w:eastAsia="timesnewroman"/>
          <w:sz w:val="28"/>
          <w:szCs w:val="28"/>
          <w:highlight w:val="white"/>
        </w:rPr>
      </w:pPr>
      <w:r>
        <w:rPr>
          <w:rFonts w:ascii="timesnewroman" w:hAnsi="timesnewroman" w:eastAsia="timesnewroman"/>
          <w:sz w:val="28"/>
          <w:szCs w:val="28"/>
          <w:highlight w:val="white"/>
        </w:rPr>
        <w:t xml:space="preserve">8.8.</w:t>
      </w:r>
      <w:r>
        <w:rPr>
          <w:rFonts w:ascii="timesnewroman" w:hAnsi="timesnewroman" w:eastAsia="timesnewroman"/>
          <w:sz w:val="28"/>
          <w:szCs w:val="28"/>
          <w:highlight w:val="white"/>
        </w:rPr>
        <w:tab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Управление экономического развития администрации муниципального округа ежеквартально до 5-го числа второго месяца, следующего за отчетным кварталом (за исключением IV квартала), формирует сводный ежеквартальный отчет о ходе реализации муниципальных программ.</w:t>
      </w:r>
    </w:p>
    <w:p>
      <w:pPr>
        <w:pStyle w:val="Normal"/>
        <w:ind w:firstLine="709"/>
        <w:jc w:val="both"/>
        <w:rPr>
          <w:rFonts w:ascii="timesnewroman" w:hAnsi="timesnewroman" w:eastAsia="timesnewroman"/>
          <w:sz w:val="28"/>
          <w:szCs w:val="28"/>
          <w:highlight w:val="white"/>
        </w:rPr>
      </w:pPr>
      <w:r>
        <w:rPr>
          <w:rFonts w:ascii="timesnewroman" w:hAnsi="timesnewroman" w:eastAsia="timesnewroman"/>
          <w:sz w:val="28"/>
          <w:szCs w:val="28"/>
          <w:highlight w:val="white"/>
        </w:rPr>
        <w:t xml:space="preserve">8.9.</w:t>
      </w:r>
      <w:r>
        <w:rPr>
          <w:rFonts w:ascii="timesnewroman" w:hAnsi="timesnewroman" w:eastAsia="timesnewroman"/>
          <w:sz w:val="28"/>
          <w:szCs w:val="28"/>
          <w:highlight w:val="white"/>
        </w:rPr>
        <w:tab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Управление экономического развития администрации муниципального округа ежегодно проводит оценку эффективности реализации муниципальной программы, подготавливает заключение об оценке эффективности реализации муниципальной программы и направляет </w:t>
      </w:r>
      <w:r>
        <w:rPr>
          <w:rFonts w:ascii="timesnewroman" w:hAnsi="timesnewroman" w:eastAsia="timesnewroman"/>
          <w:sz w:val="28"/>
          <w:szCs w:val="28"/>
          <w:highlight w:val="white"/>
        </w:rPr>
        <w:br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его ответственному исполнителю в срок до 1 мая года, следующего </w:t>
      </w:r>
      <w:r>
        <w:rPr>
          <w:rFonts w:ascii="timesnewroman" w:hAnsi="timesnewroman" w:eastAsia="timesnewroman"/>
          <w:sz w:val="28"/>
          <w:szCs w:val="28"/>
          <w:highlight w:val="white"/>
        </w:rPr>
        <w:br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за отчетным.</w:t>
      </w:r>
    </w:p>
    <w:p>
      <w:pPr>
        <w:pStyle w:val="Normal"/>
        <w:ind w:firstLine="709"/>
        <w:jc w:val="both"/>
        <w:rPr>
          <w:rFonts w:ascii="timesnewroman" w:hAnsi="timesnewroman" w:eastAsia="timesnewroman"/>
          <w:sz w:val="28"/>
          <w:szCs w:val="28"/>
          <w:highlight w:val="white"/>
        </w:rPr>
      </w:pPr>
      <w:r>
        <w:rPr>
          <w:rFonts w:ascii="timesnewroman" w:hAnsi="timesnewroman" w:eastAsia="timesnewroman"/>
          <w:sz w:val="28"/>
          <w:szCs w:val="28"/>
          <w:highlight w:val="white"/>
        </w:rPr>
        <w:t xml:space="preserve">8.10.</w:t>
        <w:tab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Оценка эффективности реализации муниципальной программы осуществляется на основании годовых отчетов о реализации муниципальной программы, представляемых ответственным исполнителем.</w:t>
      </w:r>
    </w:p>
    <w:p>
      <w:pPr>
        <w:pStyle w:val="UserStyle_7"/>
        <w:ind w:firstLine="709"/>
        <w:jc w:val="both"/>
        <w:rPr>
          <w:rFonts w:ascii="timesnewroman" w:hAnsi="timesnewroman" w:eastAsia="timesnewroman"/>
          <w:sz w:val="28"/>
          <w:szCs w:val="28"/>
          <w:highlight w:val="white"/>
        </w:rPr>
      </w:pPr>
      <w:r>
        <w:rPr>
          <w:rFonts w:ascii="timesnewroman" w:hAnsi="timesnewroman" w:eastAsia="timesnewroman"/>
          <w:sz w:val="28"/>
          <w:szCs w:val="28"/>
          <w:highlight w:val="white"/>
        </w:rPr>
        <w:t xml:space="preserve">8.11.</w:t>
      </w:r>
      <w:r>
        <w:rPr>
          <w:rFonts w:ascii="timesnewroman" w:hAnsi="timesnewroman" w:eastAsia="timesnewroman"/>
          <w:sz w:val="28"/>
          <w:szCs w:val="28"/>
          <w:highlight w:val="white"/>
        </w:rPr>
        <w:tab/>
      </w:r>
      <w:r>
        <w:rPr>
          <w:rFonts w:ascii="timesnewroman" w:hAnsi="timesnewroman" w:eastAsia="timesnewroman"/>
          <w:sz w:val="28"/>
          <w:szCs w:val="28"/>
          <w:highlight w:val="white"/>
        </w:rPr>
        <w:t xml:space="preserve">Оценка эффективности реализации муниципальной программы  осуществляется по следующим критериям</w:t>
      </w:r>
      <w:r>
        <w:rPr>
          <w:sz w:val="28"/>
          <w:szCs w:val="28"/>
          <w:highlight w:val="white"/>
        </w:rPr>
        <w:t xml:space="preserve">:</w:t>
      </w:r>
      <w:r>
        <w:rPr>
          <w:rFonts w:ascii="timesnewroman" w:hAnsi="timesnewroman" w:eastAsia="timesnewroman"/>
          <w:sz w:val="28"/>
          <w:szCs w:val="28"/>
          <w:highlight w:val="white"/>
        </w:rPr>
      </w:r>
    </w:p>
    <w:p>
      <w:pPr>
        <w:pStyle w:val="UserStyle_7"/>
        <w:jc w:val="both"/>
        <w:rPr>
          <w:rFonts w:ascii="Times New Roman" w:hAnsi="Times New Roman"/>
          <w:sz w:val="28"/>
          <w:szCs w:val="28"/>
          <w:highlight w:val="lightGray"/>
        </w:rPr>
      </w:pPr>
      <w:r>
        <w:rPr>
          <w:rFonts w:ascii="Times New Roman" w:hAnsi="Times New Roman"/>
          <w:sz w:val="28"/>
          <w:szCs w:val="28"/>
          <w:highlight w:val="lightGray"/>
        </w:rPr>
      </w:r>
    </w:p>
    <w:tbl>
      <w:tblPr>
        <w:tblW w:w="9614" w:type="dxa"/>
        <w:jc w:val="center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31"/>
        <w:gridCol w:w="2659"/>
        <w:gridCol w:w="1689"/>
        <w:gridCol w:w="3547"/>
        <w:gridCol w:w="1188"/>
      </w:tblGrid>
      <w:tr>
        <w:trPr>
          <w:tblHeader/>
        </w:trPr>
        <w:tc>
          <w:tcPr>
            <w:tcW w:w="531" w:type="dxa"/>
            <w:vAlign w:val="top"/>
            <w:textDirection w:val="lrTb"/>
            <w:noWrap/>
          </w:tcPr>
          <w:p>
            <w:pPr>
              <w:pStyle w:val="UserStyle_7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№</w:t>
            </w:r>
          </w:p>
          <w:p>
            <w:pPr>
              <w:pStyle w:val="UserStyle_7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п/п</w:t>
            </w:r>
          </w:p>
        </w:tc>
        <w:tc>
          <w:tcPr>
            <w:tcW w:w="2659" w:type="dxa"/>
            <w:vAlign w:val="top"/>
            <w:textDirection w:val="lrTb"/>
            <w:noWrap/>
          </w:tcPr>
          <w:p>
            <w:pPr>
              <w:pStyle w:val="UserStyle_7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Формулировка критерия</w:t>
            </w:r>
          </w:p>
        </w:tc>
        <w:tc>
          <w:tcPr>
            <w:tcW w:w="1689" w:type="dxa"/>
            <w:vAlign w:val="top"/>
            <w:textDirection w:val="lrTb"/>
            <w:noWrap/>
          </w:tcPr>
          <w:p>
            <w:pPr>
              <w:pStyle w:val="UserStyle_7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Весовой коэффициент</w:t>
            </w:r>
          </w:p>
        </w:tc>
        <w:tc>
          <w:tcPr>
            <w:tcW w:w="3547" w:type="dxa"/>
            <w:vAlign w:val="top"/>
            <w:textDirection w:val="lrTb"/>
            <w:noWrap/>
          </w:tcPr>
          <w:p>
            <w:pPr>
              <w:pStyle w:val="UserStyle_7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Градации</w:t>
            </w:r>
          </w:p>
        </w:tc>
        <w:tc>
          <w:tcPr>
            <w:tcW w:w="1188" w:type="dxa"/>
            <w:vAlign w:val="top"/>
            <w:textDirection w:val="lrTb"/>
            <w:noWrap/>
          </w:tcPr>
          <w:p>
            <w:pPr>
              <w:pStyle w:val="UserStyle_7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Балльная оценка</w:t>
            </w:r>
          </w:p>
        </w:tc>
      </w:tr>
      <w:tr>
        <w:trPr>
          <w:cantSplit/>
        </w:trPr>
        <w:tc>
          <w:tcPr>
            <w:tcW w:w="531" w:type="dxa"/>
            <w:vAlign w:val="top"/>
            <w:vMerge w:val="restart"/>
            <w:textDirection w:val="lrTb"/>
            <w:noWrap/>
          </w:tcPr>
          <w:p>
            <w:pPr>
              <w:pStyle w:val="UserStyle_7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1.</w:t>
            </w:r>
          </w:p>
        </w:tc>
        <w:tc>
          <w:tcPr>
            <w:tcW w:w="2659" w:type="dxa"/>
            <w:vAlign w:val="top"/>
            <w:vMerge w:val="restart"/>
            <w:textDirection w:val="lrTb"/>
            <w:noWrap/>
          </w:tcPr>
          <w:p>
            <w:pPr>
              <w:pStyle w:val="UserStyle_7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Достижение</w:t>
            </w:r>
          </w:p>
          <w:p>
            <w:pPr>
              <w:pStyle w:val="UserStyle_7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показателей</w:t>
            </w:r>
          </w:p>
          <w:p>
            <w:pPr>
              <w:pStyle w:val="UserStyle_7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муниципальной программы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UserStyle_7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и ее структурных элементов</w:t>
            </w:r>
          </w:p>
        </w:tc>
        <w:tc>
          <w:tcPr>
            <w:tcW w:w="1689" w:type="dxa"/>
            <w:vAlign w:val="top"/>
            <w:vMerge w:val="restart"/>
            <w:textDirection w:val="lrTb"/>
            <w:noWrap/>
          </w:tcPr>
          <w:p>
            <w:pPr>
              <w:pStyle w:val="UserStyle_7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0,5</w:t>
            </w:r>
          </w:p>
        </w:tc>
        <w:tc>
          <w:tcPr>
            <w:tcW w:w="3547" w:type="dxa"/>
            <w:vAlign w:val="top"/>
            <w:textDirection w:val="lrTb"/>
            <w:noWrap/>
          </w:tcPr>
          <w:p>
            <w:pPr>
              <w:pStyle w:val="UserStyle_7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1. Достижение значений показателей реализации муниципальной программы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и ее структурных элементов соответствует:</w:t>
            </w:r>
          </w:p>
          <w:p>
            <w:pPr>
              <w:pStyle w:val="UserStyle_7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- 100 процентов или выше предусмотренных муниципальной программой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и ее структурными элементами - для показателей, рост значений которых свидетельствует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положительной динамике;</w:t>
            </w:r>
          </w:p>
          <w:p>
            <w:pPr>
              <w:pStyle w:val="UserStyle_7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- 100 процентов или ниже предусмотренных муниципальной программой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и ее структурными элементами - для показателей, снижение значений которых свидетельствует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положительной динамике</w:t>
            </w:r>
          </w:p>
        </w:tc>
        <w:tc>
          <w:tcPr>
            <w:tcW w:w="1188" w:type="dxa"/>
            <w:vAlign w:val="top"/>
            <w:textDirection w:val="lrTb"/>
            <w:noWrap/>
          </w:tcPr>
          <w:p>
            <w:pPr>
              <w:pStyle w:val="UserStyle_7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10</w:t>
            </w:r>
          </w:p>
        </w:tc>
      </w:tr>
      <w:tr>
        <w:trPr>
          <w:cantSplit/>
        </w:trPr>
        <w:tc>
          <w:tcPr>
            <w:tcW w:w="531" w:type="dxa"/>
            <w:vAlign w:val="top"/>
            <w:vMerge w:val="continue"/>
            <w:textDirection w:val="lrTb"/>
            <w:noWrap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59" w:type="dxa"/>
            <w:vAlign w:val="top"/>
            <w:vMerge w:val="continue"/>
            <w:textDirection w:val="lrTb"/>
            <w:noWrap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89" w:type="dxa"/>
            <w:vAlign w:val="top"/>
            <w:vMerge w:val="continue"/>
            <w:textDirection w:val="lrTb"/>
            <w:noWrap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47" w:type="dxa"/>
            <w:vAlign w:val="top"/>
            <w:textDirection w:val="lrTb"/>
            <w:noWrap/>
          </w:tcPr>
          <w:p>
            <w:pPr>
              <w:pStyle w:val="UserStyle_7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2. Достижение значений показателей реализации муниципальной программы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и ее структурных элементов:</w:t>
            </w:r>
          </w:p>
          <w:p>
            <w:pPr>
              <w:pStyle w:val="UserStyle_7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 более 80 процентов, но менее 100 процентов - для показателей, рост значений которых свидетельствует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положительной динамике;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UserStyle_7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UserStyle_7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 более 100 процентов, но менее 120 процентов - для показателей, снижение значений которых свидетельствует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положительной динамике</w:t>
            </w:r>
          </w:p>
        </w:tc>
        <w:tc>
          <w:tcPr>
            <w:tcW w:w="1188" w:type="dxa"/>
            <w:vAlign w:val="top"/>
            <w:textDirection w:val="lrTb"/>
            <w:noWrap/>
          </w:tcPr>
          <w:p>
            <w:pPr>
              <w:pStyle w:val="UserStyle_7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8</w:t>
            </w:r>
          </w:p>
        </w:tc>
      </w:tr>
      <w:tr>
        <w:trPr>
          <w:cantSplit/>
        </w:trPr>
        <w:tc>
          <w:tcPr>
            <w:tcW w:w="531" w:type="dxa"/>
            <w:vAlign w:val="top"/>
            <w:vMerge w:val="continue"/>
            <w:textDirection w:val="lrTb"/>
            <w:noWrap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59" w:type="dxa"/>
            <w:vAlign w:val="top"/>
            <w:vMerge w:val="continue"/>
            <w:textDirection w:val="lrTb"/>
            <w:noWrap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89" w:type="dxa"/>
            <w:vAlign w:val="top"/>
            <w:vMerge w:val="continue"/>
            <w:textDirection w:val="lrTb"/>
            <w:noWrap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47" w:type="dxa"/>
            <w:vAlign w:val="top"/>
            <w:textDirection w:val="lrTb"/>
            <w:noWrap/>
          </w:tcPr>
          <w:p>
            <w:pPr>
              <w:pStyle w:val="UserStyle_7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3. Достижение значений показателей реализации муниципальной программы:</w:t>
            </w:r>
          </w:p>
          <w:p>
            <w:pPr>
              <w:pStyle w:val="UserStyle_7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 от 50 процентов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до 80 процентов -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для показателей, рост значений которых свидетельствует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положительной динамике;</w:t>
            </w:r>
          </w:p>
          <w:p>
            <w:pPr>
              <w:pStyle w:val="UserStyle_7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 от 120 процентов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до 150 процентов -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для показателей, снижение значений которых свидетельствует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положительной динамике</w:t>
            </w:r>
          </w:p>
        </w:tc>
        <w:tc>
          <w:tcPr>
            <w:tcW w:w="1188" w:type="dxa"/>
            <w:vAlign w:val="top"/>
            <w:textDirection w:val="lrTb"/>
            <w:noWrap/>
          </w:tcPr>
          <w:p>
            <w:pPr>
              <w:pStyle w:val="UserStyle_7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5</w:t>
            </w:r>
          </w:p>
        </w:tc>
      </w:tr>
      <w:tr>
        <w:trPr/>
        <w:tc>
          <w:tcPr>
            <w:tcBorders>
              <w:top w:val="none"/>
            </w:tcBorders>
            <w:tcW w:w="531" w:type="dxa"/>
            <w:vAlign w:val="top"/>
            <w:textDirection w:val="lrTb"/>
            <w:noWrap/>
          </w:tcPr>
          <w:p>
            <w:pPr>
              <w:pStyle w:val="UserStyle_7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/>
            </w:tcBorders>
            <w:tcW w:w="2659" w:type="dxa"/>
            <w:vAlign w:val="top"/>
            <w:textDirection w:val="lrTb"/>
            <w:noWrap/>
          </w:tcPr>
          <w:p>
            <w:pPr>
              <w:pStyle w:val="UserStyle_7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/>
            </w:tcBorders>
            <w:tcW w:w="1689" w:type="dxa"/>
            <w:vAlign w:val="top"/>
            <w:textDirection w:val="lrTb"/>
            <w:noWrap/>
          </w:tcPr>
          <w:p>
            <w:pPr>
              <w:pStyle w:val="UserStyle_7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W w:w="3547" w:type="dxa"/>
            <w:vAlign w:val="top"/>
            <w:textDirection w:val="lrTb"/>
            <w:noWrap/>
          </w:tcPr>
          <w:p>
            <w:pPr>
              <w:pStyle w:val="UserStyle_7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4. Достижение значений показателей реализации муниципальной программы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и ее структурных элементов:</w:t>
            </w:r>
          </w:p>
          <w:p>
            <w:pPr>
              <w:pStyle w:val="UserStyle_7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 менее 50 процентов  -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для показателей, рост значений которых свидетельствует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положительной динамике;</w:t>
            </w:r>
          </w:p>
          <w:p>
            <w:pPr>
              <w:pStyle w:val="UserStyle_7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 более 150 процентов -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для показателей, снижение значений которых свидетельствует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положительной динамике</w:t>
            </w:r>
          </w:p>
        </w:tc>
        <w:tc>
          <w:tcPr>
            <w:tcW w:w="1188" w:type="dxa"/>
            <w:vAlign w:val="top"/>
            <w:textDirection w:val="lrTb"/>
            <w:noWrap/>
          </w:tcPr>
          <w:p>
            <w:pPr>
              <w:pStyle w:val="UserStyle_7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0</w:t>
            </w:r>
          </w:p>
        </w:tc>
      </w:tr>
      <w:tr>
        <w:trPr>
          <w:cantSplit/>
        </w:trPr>
        <w:tc>
          <w:tcPr>
            <w:tcW w:w="531" w:type="dxa"/>
            <w:vAlign w:val="top"/>
            <w:vMerge w:val="restart"/>
            <w:textDirection w:val="lrTb"/>
            <w:noWrap/>
          </w:tcPr>
          <w:p>
            <w:pPr>
              <w:pStyle w:val="UserStyle_7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2.</w:t>
            </w:r>
          </w:p>
        </w:tc>
        <w:tc>
          <w:tcPr>
            <w:tcW w:w="2659" w:type="dxa"/>
            <w:vAlign w:val="top"/>
            <w:vMerge w:val="restart"/>
            <w:textDirection w:val="lrTb"/>
            <w:noWrap/>
          </w:tcPr>
          <w:p>
            <w:pPr>
              <w:pStyle w:val="UserStyle_7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Выполнение мероприятий (результатов) структурных элементов муниципальной программы</w:t>
            </w:r>
          </w:p>
        </w:tc>
        <w:tc>
          <w:tcPr>
            <w:tcW w:w="1689" w:type="dxa"/>
            <w:vAlign w:val="top"/>
            <w:vMerge w:val="restart"/>
            <w:textDirection w:val="lrTb"/>
            <w:noWrap/>
          </w:tcPr>
          <w:p>
            <w:pPr>
              <w:pStyle w:val="UserStyle_7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0,3</w:t>
            </w:r>
          </w:p>
        </w:tc>
        <w:tc>
          <w:tcPr>
            <w:tcW w:w="3547" w:type="dxa"/>
            <w:vAlign w:val="top"/>
            <w:textDirection w:val="lrTb"/>
            <w:noWrap/>
          </w:tcPr>
          <w:p>
            <w:pPr>
              <w:pStyle w:val="UserStyle_7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1. Достижение значений выполнения мероприятий (результатов) структурных элементов муниципальной программы соответствует:</w:t>
            </w:r>
          </w:p>
          <w:p>
            <w:pPr>
              <w:pStyle w:val="UserStyle_7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- 100 процентов или выше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от запланированных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рост значений которых свидетельствует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положительной динамике;</w:t>
            </w:r>
          </w:p>
          <w:p>
            <w:pPr>
              <w:pStyle w:val="UserStyle_7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/>
                <w:sz w:val="24"/>
                <w:szCs w:val="24"/>
                <w:highlight w:val="white"/>
              </w:rPr>
              <w:t xml:space="preserve">- 100 процентов или ниже </w:t>
            </w:r>
            <w:r>
              <w:rPr>
                <w:rFonts w:ascii="timesnewroman" w:hAnsi="timesnewroman" w:eastAsia="timesnewroman"/>
                <w:sz w:val="24"/>
                <w:szCs w:val="24"/>
                <w:highlight w:val="white"/>
              </w:rPr>
              <w:br/>
            </w:r>
            <w:r>
              <w:rPr>
                <w:rFonts w:ascii="timesnewroman" w:hAnsi="timesnewroman" w:eastAsia="timesnewroman"/>
                <w:sz w:val="24"/>
                <w:szCs w:val="24"/>
                <w:highlight w:val="white"/>
              </w:rPr>
              <w:t xml:space="preserve">от запланированных, снижение значений которых свидетельствует </w:t>
            </w:r>
            <w:r>
              <w:rPr>
                <w:rFonts w:ascii="timesnewroman" w:hAnsi="timesnewroman" w:eastAsia="timesnewroman"/>
                <w:sz w:val="24"/>
                <w:szCs w:val="24"/>
                <w:highlight w:val="white"/>
              </w:rPr>
              <w:br/>
            </w:r>
            <w:r>
              <w:rPr>
                <w:rFonts w:ascii="timesnewroman" w:hAnsi="timesnewroman" w:eastAsia="timesnewroman"/>
                <w:sz w:val="24"/>
                <w:szCs w:val="24"/>
                <w:highlight w:val="white"/>
              </w:rPr>
              <w:t xml:space="preserve">о положительной динамике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W w:w="1188" w:type="dxa"/>
            <w:vAlign w:val="top"/>
            <w:textDirection w:val="lrTb"/>
            <w:noWrap/>
          </w:tcPr>
          <w:p>
            <w:pPr>
              <w:pStyle w:val="UserStyle_7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10</w:t>
            </w:r>
          </w:p>
        </w:tc>
      </w:tr>
      <w:tr>
        <w:trPr>
          <w:cantSplit/>
          <w:trHeight w:val="4009"/>
        </w:trPr>
        <w:tc>
          <w:tcPr>
            <w:tcW w:w="531" w:type="dxa"/>
            <w:vAlign w:val="top"/>
            <w:vMerge w:val="continue"/>
            <w:textDirection w:val="lrTb"/>
            <w:noWrap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59" w:type="dxa"/>
            <w:vAlign w:val="top"/>
            <w:vMerge w:val="continue"/>
            <w:textDirection w:val="lrTb"/>
            <w:noWrap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89" w:type="dxa"/>
            <w:vAlign w:val="top"/>
            <w:vMerge w:val="continue"/>
            <w:textDirection w:val="lrTb"/>
            <w:noWrap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47" w:type="dxa"/>
            <w:vAlign w:val="top"/>
            <w:textDirection w:val="lrTb"/>
            <w:noWrap/>
          </w:tcPr>
          <w:p>
            <w:pPr>
              <w:pStyle w:val="Normal"/>
              <w:jc w:val="center"/>
              <w:rPr>
                <w:rFonts w:ascii="timesnewroman" w:hAnsi="timesnewroman" w:eastAsia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/>
                <w:sz w:val="24"/>
                <w:szCs w:val="24"/>
                <w:highlight w:val="white"/>
              </w:rPr>
              <w:t xml:space="preserve">2. Достижение значений выполнения мероприятий (результатов) структурных элементов муниципальной программы:</w:t>
            </w:r>
          </w:p>
          <w:p>
            <w:pPr>
              <w:pStyle w:val="Normal"/>
              <w:jc w:val="center"/>
              <w:rPr>
                <w:rFonts w:ascii="timesnewroman" w:hAnsi="timesnewroman" w:eastAsia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/>
                <w:sz w:val="24"/>
                <w:szCs w:val="24"/>
                <w:highlight w:val="white"/>
              </w:rPr>
              <w:t xml:space="preserve">- более 80 процентов, но менее 100 процентов - </w:t>
            </w:r>
            <w:r>
              <w:rPr>
                <w:rFonts w:ascii="timesnewroman" w:hAnsi="timesnewroman" w:eastAsia="timesnewroman"/>
                <w:sz w:val="24"/>
                <w:szCs w:val="24"/>
                <w:highlight w:val="white"/>
              </w:rPr>
              <w:br/>
            </w:r>
            <w:r>
              <w:rPr>
                <w:rFonts w:ascii="timesnewroman" w:hAnsi="timesnewroman" w:eastAsia="timesnewroman"/>
                <w:sz w:val="24"/>
                <w:szCs w:val="24"/>
                <w:highlight w:val="white"/>
              </w:rPr>
              <w:t xml:space="preserve">для мероприятий (результатов), рост значений которых свидетельствует </w:t>
            </w:r>
            <w:r>
              <w:rPr>
                <w:rFonts w:ascii="timesnewroman" w:hAnsi="timesnewroman" w:eastAsia="timesnewroman"/>
                <w:sz w:val="24"/>
                <w:szCs w:val="24"/>
                <w:highlight w:val="white"/>
              </w:rPr>
              <w:br/>
            </w:r>
            <w:r>
              <w:rPr>
                <w:rFonts w:ascii="timesnewroman" w:hAnsi="timesnewroman" w:eastAsia="timesnewroman"/>
                <w:sz w:val="24"/>
                <w:szCs w:val="24"/>
                <w:highlight w:val="white"/>
              </w:rPr>
              <w:t xml:space="preserve">о положительной динамике;</w:t>
            </w:r>
          </w:p>
          <w:p>
            <w:pPr>
              <w:pStyle w:val="Normal"/>
              <w:jc w:val="center"/>
              <w:rPr>
                <w:rFonts w:ascii="timesnewroman" w:hAnsi="timesnewroman" w:eastAsia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/>
                <w:sz w:val="24"/>
                <w:szCs w:val="24"/>
                <w:highlight w:val="white"/>
              </w:rPr>
              <w:t xml:space="preserve">- более 100 процентов, </w:t>
            </w:r>
            <w:r>
              <w:rPr>
                <w:rFonts w:ascii="timesnewroman" w:hAnsi="timesnewroman" w:eastAsia="timesnewroman"/>
                <w:sz w:val="24"/>
                <w:szCs w:val="24"/>
                <w:highlight w:val="white"/>
              </w:rPr>
              <w:br/>
            </w:r>
            <w:r>
              <w:rPr>
                <w:rFonts w:ascii="timesnewroman" w:hAnsi="timesnewroman" w:eastAsia="timesnewroman"/>
                <w:sz w:val="24"/>
                <w:szCs w:val="24"/>
                <w:highlight w:val="white"/>
              </w:rPr>
              <w:t xml:space="preserve">но менее 120 процентов - </w:t>
            </w:r>
            <w:r>
              <w:rPr>
                <w:rFonts w:ascii="timesnewroman" w:hAnsi="timesnewroman" w:eastAsia="timesnewroman"/>
                <w:sz w:val="24"/>
                <w:szCs w:val="24"/>
                <w:highlight w:val="white"/>
              </w:rPr>
              <w:br/>
            </w:r>
            <w:r>
              <w:rPr>
                <w:rFonts w:ascii="timesnewroman" w:hAnsi="timesnewroman" w:eastAsia="timesnewroman"/>
                <w:sz w:val="24"/>
                <w:szCs w:val="24"/>
                <w:highlight w:val="white"/>
              </w:rPr>
              <w:t xml:space="preserve">для мероприятий (результатов), снижение значений которых свидетельствует </w:t>
            </w:r>
            <w:r>
              <w:rPr>
                <w:rFonts w:ascii="timesnewroman" w:hAnsi="timesnewroman" w:eastAsia="timesnewroman"/>
                <w:sz w:val="24"/>
                <w:szCs w:val="24"/>
                <w:highlight w:val="white"/>
              </w:rPr>
              <w:br/>
            </w:r>
            <w:r>
              <w:rPr>
                <w:rFonts w:ascii="timesnewroman" w:hAnsi="timesnewroman" w:eastAsia="timesnewroman"/>
                <w:sz w:val="24"/>
                <w:szCs w:val="24"/>
                <w:highlight w:val="white"/>
              </w:rPr>
              <w:t xml:space="preserve">о положительной динамике</w:t>
            </w:r>
          </w:p>
        </w:tc>
        <w:tc>
          <w:tcPr>
            <w:tcW w:w="1188" w:type="dxa"/>
            <w:vAlign w:val="top"/>
            <w:textDirection w:val="lrTb"/>
            <w:noWrap/>
          </w:tcPr>
          <w:p>
            <w:pPr>
              <w:pStyle w:val="UserStyle_7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8</w:t>
            </w:r>
          </w:p>
        </w:tc>
      </w:tr>
      <w:tr>
        <w:trPr>
          <w:cantSplit/>
        </w:trPr>
        <w:tc>
          <w:tcPr>
            <w:tcBorders>
              <w:top w:val="none"/>
            </w:tcBorders>
            <w:tcW w:w="531" w:type="dxa"/>
            <w:vAlign w:val="top"/>
            <w:vMerge w:val="restart"/>
            <w:textDirection w:val="lrTb"/>
            <w:noWrap/>
          </w:tcPr>
          <w:p>
            <w:pPr>
              <w:pStyle w:val="UserStyle_7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/>
            </w:tcBorders>
            <w:tcW w:w="2659" w:type="dxa"/>
            <w:vAlign w:val="top"/>
            <w:vMerge w:val="restart"/>
            <w:textDirection w:val="lrTb"/>
            <w:noWrap/>
          </w:tcPr>
          <w:p>
            <w:pPr>
              <w:pStyle w:val="UserStyle_7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/>
            </w:tcBorders>
            <w:tcW w:w="1689" w:type="dxa"/>
            <w:vAlign w:val="top"/>
            <w:vMerge w:val="restart"/>
            <w:textDirection w:val="lrTb"/>
            <w:noWrap/>
          </w:tcPr>
          <w:p>
            <w:pPr>
              <w:pStyle w:val="UserStyle_7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W w:w="3547" w:type="dxa"/>
            <w:vAlign w:val="top"/>
            <w:textDirection w:val="lrTb"/>
            <w:noWrap/>
          </w:tcPr>
          <w:p>
            <w:pPr>
              <w:pStyle w:val="Normal"/>
              <w:jc w:val="center"/>
              <w:rPr>
                <w:rFonts w:ascii="timesnewroman" w:hAnsi="timesnewroman" w:eastAsia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/>
                <w:sz w:val="24"/>
                <w:szCs w:val="24"/>
                <w:highlight w:val="white"/>
              </w:rPr>
              <w:t xml:space="preserve">3. Достижение значений выполнения мероприятий (результатов) структурных элементов муниципальной программы:</w:t>
            </w:r>
          </w:p>
          <w:p>
            <w:pPr>
              <w:pStyle w:val="Normal"/>
              <w:jc w:val="center"/>
              <w:rPr>
                <w:rFonts w:ascii="timesnewroman" w:hAnsi="timesnewroman" w:eastAsia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/>
                <w:sz w:val="24"/>
                <w:szCs w:val="24"/>
                <w:highlight w:val="white"/>
              </w:rPr>
              <w:t xml:space="preserve">- от 50 процентов </w:t>
            </w:r>
            <w:r>
              <w:rPr>
                <w:rFonts w:ascii="timesnewroman" w:hAnsi="timesnewroman" w:eastAsia="timesnewroman"/>
                <w:sz w:val="24"/>
                <w:szCs w:val="24"/>
                <w:highlight w:val="white"/>
              </w:rPr>
              <w:br/>
            </w:r>
            <w:r>
              <w:rPr>
                <w:rFonts w:ascii="timesnewroman" w:hAnsi="timesnewroman" w:eastAsia="timesnewroman"/>
                <w:sz w:val="24"/>
                <w:szCs w:val="24"/>
                <w:highlight w:val="white"/>
              </w:rPr>
              <w:t xml:space="preserve">до 80 процентов - </w:t>
            </w:r>
            <w:r>
              <w:rPr>
                <w:rFonts w:ascii="timesnewroman" w:hAnsi="timesnewroman" w:eastAsia="timesnewroman"/>
                <w:sz w:val="24"/>
                <w:szCs w:val="24"/>
                <w:highlight w:val="white"/>
              </w:rPr>
              <w:br/>
            </w:r>
            <w:r>
              <w:rPr>
                <w:rFonts w:ascii="timesnewroman" w:hAnsi="timesnewroman" w:eastAsia="timesnewroman"/>
                <w:sz w:val="24"/>
                <w:szCs w:val="24"/>
                <w:highlight w:val="white"/>
              </w:rPr>
              <w:t xml:space="preserve">для мероприятий (результатов), рост значений которых свидетельствует </w:t>
            </w:r>
            <w:r>
              <w:rPr>
                <w:rFonts w:ascii="timesnewroman" w:hAnsi="timesnewroman" w:eastAsia="timesnewroman"/>
                <w:sz w:val="24"/>
                <w:szCs w:val="24"/>
                <w:highlight w:val="white"/>
              </w:rPr>
              <w:br/>
            </w:r>
            <w:r>
              <w:rPr>
                <w:rFonts w:ascii="timesnewroman" w:hAnsi="timesnewroman" w:eastAsia="timesnewroman"/>
                <w:sz w:val="24"/>
                <w:szCs w:val="24"/>
                <w:highlight w:val="white"/>
              </w:rPr>
              <w:t xml:space="preserve">о положительной динамике;</w:t>
            </w:r>
          </w:p>
          <w:p>
            <w:pPr>
              <w:pStyle w:val="Normal"/>
              <w:jc w:val="center"/>
              <w:rPr>
                <w:rFonts w:ascii="timesnewroman" w:hAnsi="timesnewroman" w:eastAsia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/>
                <w:sz w:val="24"/>
                <w:szCs w:val="24"/>
                <w:highlight w:val="white"/>
              </w:rPr>
              <w:t xml:space="preserve">- от 120 процентов </w:t>
            </w:r>
            <w:r>
              <w:rPr>
                <w:rFonts w:ascii="timesnewroman" w:hAnsi="timesnewroman" w:eastAsia="timesnewroman"/>
                <w:sz w:val="24"/>
                <w:szCs w:val="24"/>
                <w:highlight w:val="white"/>
              </w:rPr>
              <w:br/>
            </w:r>
            <w:r>
              <w:rPr>
                <w:rFonts w:ascii="timesnewroman" w:hAnsi="timesnewroman" w:eastAsia="timesnewroman"/>
                <w:sz w:val="24"/>
                <w:szCs w:val="24"/>
                <w:highlight w:val="white"/>
              </w:rPr>
              <w:t xml:space="preserve">до 150 процентов - для мероприятий (результатов), снижение значений которых свидетельствует </w:t>
            </w:r>
            <w:r>
              <w:rPr>
                <w:rFonts w:ascii="timesnewroman" w:hAnsi="timesnewroman" w:eastAsia="timesnewroman"/>
                <w:sz w:val="24"/>
                <w:szCs w:val="24"/>
                <w:highlight w:val="white"/>
              </w:rPr>
              <w:br/>
            </w:r>
            <w:r>
              <w:rPr>
                <w:rFonts w:ascii="timesnewroman" w:hAnsi="timesnewroman" w:eastAsia="timesnewroman"/>
                <w:sz w:val="24"/>
                <w:szCs w:val="24"/>
                <w:highlight w:val="white"/>
              </w:rPr>
              <w:t xml:space="preserve">о положительной динамике</w:t>
            </w:r>
          </w:p>
        </w:tc>
        <w:tc>
          <w:tcPr>
            <w:tcW w:w="1188" w:type="dxa"/>
            <w:vAlign w:val="top"/>
            <w:textDirection w:val="lrTb"/>
            <w:noWrap/>
          </w:tcPr>
          <w:p>
            <w:pPr>
              <w:pStyle w:val="UserStyle_7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5</w:t>
            </w:r>
          </w:p>
        </w:tc>
      </w:tr>
      <w:tr>
        <w:trPr>
          <w:cantSplit/>
        </w:trPr>
        <w:tc>
          <w:tcPr>
            <w:tcW w:w="531" w:type="dxa"/>
            <w:vAlign w:val="top"/>
            <w:vMerge w:val="continue"/>
            <w:textDirection w:val="lrTb"/>
            <w:noWrap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59" w:type="dxa"/>
            <w:vAlign w:val="top"/>
            <w:vMerge w:val="continue"/>
            <w:textDirection w:val="lrTb"/>
            <w:noWrap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89" w:type="dxa"/>
            <w:vAlign w:val="top"/>
            <w:vMerge w:val="continue"/>
            <w:textDirection w:val="lrTb"/>
            <w:noWrap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47" w:type="dxa"/>
            <w:vAlign w:val="top"/>
            <w:textDirection w:val="lrTb"/>
            <w:noWrap/>
          </w:tcPr>
          <w:p>
            <w:pPr>
              <w:pStyle w:val="Normal"/>
              <w:jc w:val="center"/>
              <w:rPr>
                <w:rFonts w:ascii="timesnewroman" w:hAnsi="timesnewroman" w:eastAsia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/>
                <w:sz w:val="24"/>
                <w:szCs w:val="24"/>
                <w:highlight w:val="white"/>
              </w:rPr>
              <w:t xml:space="preserve">4. Достижение значений выполнения мероприятий (результатов) структурных элементов муниципальной программы:</w:t>
            </w:r>
          </w:p>
          <w:p>
            <w:pPr>
              <w:pStyle w:val="Normal"/>
              <w:jc w:val="center"/>
              <w:rPr>
                <w:rFonts w:ascii="timesnewroman" w:hAnsi="timesnewroman" w:eastAsia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/>
                <w:sz w:val="24"/>
                <w:szCs w:val="24"/>
                <w:highlight w:val="white"/>
              </w:rPr>
              <w:t xml:space="preserve">- менее 50 процентов - </w:t>
            </w:r>
            <w:r>
              <w:rPr>
                <w:rFonts w:ascii="timesnewroman" w:hAnsi="timesnewroman" w:eastAsia="timesnewroman"/>
                <w:sz w:val="24"/>
                <w:szCs w:val="24"/>
                <w:highlight w:val="white"/>
              </w:rPr>
              <w:br/>
            </w:r>
            <w:r>
              <w:rPr>
                <w:rFonts w:ascii="timesnewroman" w:hAnsi="timesnewroman" w:eastAsia="timesnewroman"/>
                <w:sz w:val="24"/>
                <w:szCs w:val="24"/>
                <w:highlight w:val="white"/>
              </w:rPr>
              <w:t xml:space="preserve">для мероприятий (результатов), рост значений которых свидетельствует </w:t>
            </w:r>
            <w:r>
              <w:rPr>
                <w:rFonts w:ascii="timesnewroman" w:hAnsi="timesnewroman" w:eastAsia="timesnewroman"/>
                <w:sz w:val="24"/>
                <w:szCs w:val="24"/>
                <w:highlight w:val="white"/>
              </w:rPr>
              <w:br/>
            </w:r>
            <w:r>
              <w:rPr>
                <w:rFonts w:ascii="timesnewroman" w:hAnsi="timesnewroman" w:eastAsia="timesnewroman"/>
                <w:sz w:val="24"/>
                <w:szCs w:val="24"/>
                <w:highlight w:val="white"/>
              </w:rPr>
              <w:t xml:space="preserve">о положительной динамике;</w:t>
            </w:r>
          </w:p>
          <w:p>
            <w:pPr>
              <w:pStyle w:val="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/>
                <w:sz w:val="24"/>
                <w:szCs w:val="24"/>
                <w:highlight w:val="white"/>
              </w:rPr>
              <w:t xml:space="preserve">- более 150 процентов - </w:t>
            </w:r>
            <w:r>
              <w:rPr>
                <w:rFonts w:ascii="timesnewroman" w:hAnsi="timesnewroman" w:eastAsia="timesnewroman"/>
                <w:sz w:val="24"/>
                <w:szCs w:val="24"/>
                <w:highlight w:val="white"/>
              </w:rPr>
              <w:br/>
            </w:r>
            <w:r>
              <w:rPr>
                <w:rFonts w:ascii="timesnewroman" w:hAnsi="timesnewroman" w:eastAsia="timesnewroman"/>
                <w:sz w:val="24"/>
                <w:szCs w:val="24"/>
                <w:highlight w:val="white"/>
              </w:rPr>
              <w:t xml:space="preserve">для мероприятий (результатов), снижение значений которых свидетельствует </w:t>
            </w:r>
            <w:r>
              <w:rPr>
                <w:rFonts w:ascii="timesnewroman" w:hAnsi="timesnewroman" w:eastAsia="timesnewroman"/>
                <w:sz w:val="24"/>
                <w:szCs w:val="24"/>
                <w:highlight w:val="white"/>
              </w:rPr>
              <w:br/>
            </w:r>
            <w:r>
              <w:rPr>
                <w:rFonts w:ascii="timesnewroman" w:hAnsi="timesnewroman" w:eastAsia="timesnewroman"/>
                <w:sz w:val="24"/>
                <w:szCs w:val="24"/>
                <w:highlight w:val="white"/>
              </w:rPr>
              <w:t xml:space="preserve">о положительной динамике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88" w:type="dxa"/>
            <w:vAlign w:val="top"/>
            <w:textDirection w:val="lrTb"/>
            <w:noWrap/>
          </w:tcPr>
          <w:p>
            <w:pPr>
              <w:pStyle w:val="UserStyle_7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0</w:t>
            </w:r>
          </w:p>
        </w:tc>
      </w:tr>
      <w:tr>
        <w:trPr>
          <w:cantSplit/>
        </w:trPr>
        <w:tc>
          <w:tcPr>
            <w:tcW w:w="531" w:type="dxa"/>
            <w:vAlign w:val="top"/>
            <w:vMerge w:val="restart"/>
            <w:textDirection w:val="lrTb"/>
            <w:noWrap/>
          </w:tcPr>
          <w:p>
            <w:pPr>
              <w:pStyle w:val="UserStyle_7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3.</w:t>
            </w:r>
          </w:p>
        </w:tc>
        <w:tc>
          <w:tcPr>
            <w:tcW w:w="2659" w:type="dxa"/>
            <w:vAlign w:val="top"/>
            <w:vMerge w:val="restart"/>
            <w:textDirection w:val="lrTb"/>
            <w:noWrap/>
          </w:tcPr>
          <w:p>
            <w:pPr>
              <w:pStyle w:val="UserStyle_7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Освоение денежных</w:t>
            </w:r>
          </w:p>
          <w:p>
            <w:pPr>
              <w:pStyle w:val="UserStyle_7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средств</w:t>
            </w:r>
          </w:p>
        </w:tc>
        <w:tc>
          <w:tcPr>
            <w:tcW w:w="1689" w:type="dxa"/>
            <w:vAlign w:val="top"/>
            <w:vMerge w:val="restart"/>
            <w:textDirection w:val="lrTb"/>
            <w:noWrap/>
          </w:tcPr>
          <w:p>
            <w:pPr>
              <w:pStyle w:val="UserStyle_7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0,2</w:t>
            </w:r>
          </w:p>
        </w:tc>
        <w:tc>
          <w:tcPr>
            <w:tcW w:w="3547" w:type="dxa"/>
            <w:vAlign w:val="top"/>
            <w:textDirection w:val="lrTb"/>
            <w:noWrap/>
          </w:tcPr>
          <w:p>
            <w:pPr>
              <w:pStyle w:val="UserStyle_7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1. Средства освоены более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чем на 95 процентов</w:t>
            </w:r>
          </w:p>
        </w:tc>
        <w:tc>
          <w:tcPr>
            <w:tcW w:w="1188" w:type="dxa"/>
            <w:vAlign w:val="top"/>
            <w:textDirection w:val="lrTb"/>
            <w:noWrap/>
          </w:tcPr>
          <w:p>
            <w:pPr>
              <w:pStyle w:val="UserStyle_7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10</w:t>
            </w:r>
          </w:p>
        </w:tc>
      </w:tr>
      <w:tr>
        <w:trPr>
          <w:cantSplit/>
          <w:trHeight w:val="276"/>
        </w:trPr>
        <w:tc>
          <w:tcPr>
            <w:tcW w:w="531" w:type="dxa"/>
            <w:vAlign w:val="top"/>
            <w:vMerge w:val="continue"/>
            <w:textDirection w:val="lrTb"/>
            <w:noWrap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59" w:type="dxa"/>
            <w:vAlign w:val="top"/>
            <w:vMerge w:val="continue"/>
            <w:textDirection w:val="lrTb"/>
            <w:noWrap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89" w:type="dxa"/>
            <w:vAlign w:val="top"/>
            <w:vMerge w:val="continue"/>
            <w:textDirection w:val="lrTb"/>
            <w:noWrap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47" w:type="dxa"/>
            <w:vAlign w:val="top"/>
            <w:textDirection w:val="lrTb"/>
            <w:noWrap/>
          </w:tcPr>
          <w:p>
            <w:pPr>
              <w:pStyle w:val="UserStyle_7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2. Средства освоены более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чем на 75 процентов, но менее чем на 95 процентов</w:t>
            </w:r>
          </w:p>
        </w:tc>
        <w:tc>
          <w:tcPr>
            <w:tcW w:w="1188" w:type="dxa"/>
            <w:vAlign w:val="top"/>
            <w:textDirection w:val="lrTb"/>
            <w:noWrap/>
          </w:tcPr>
          <w:p>
            <w:pPr>
              <w:pStyle w:val="UserStyle_7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8</w:t>
            </w:r>
          </w:p>
        </w:tc>
      </w:tr>
      <w:tr>
        <w:trPr>
          <w:cantSplit/>
          <w:trHeight w:val="276"/>
        </w:trPr>
        <w:tc>
          <w:tcPr>
            <w:tcW w:w="531" w:type="dxa"/>
            <w:vAlign w:val="top"/>
            <w:vMerge w:val="continue"/>
            <w:textDirection w:val="lrTb"/>
            <w:noWrap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59" w:type="dxa"/>
            <w:vAlign w:val="top"/>
            <w:vMerge w:val="continue"/>
            <w:textDirection w:val="lrTb"/>
            <w:noWrap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89" w:type="dxa"/>
            <w:vAlign w:val="top"/>
            <w:vMerge w:val="continue"/>
            <w:textDirection w:val="lrTb"/>
            <w:noWrap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47" w:type="dxa"/>
            <w:vAlign w:val="top"/>
            <w:textDirection w:val="lrTb"/>
            <w:noWrap/>
          </w:tcPr>
          <w:p>
            <w:pPr>
              <w:pStyle w:val="UserStyle_7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3. Средства освоены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от 50 до 75 процентов</w:t>
            </w:r>
          </w:p>
        </w:tc>
        <w:tc>
          <w:tcPr>
            <w:tcW w:w="1188" w:type="dxa"/>
            <w:vAlign w:val="top"/>
            <w:textDirection w:val="lrTb"/>
            <w:noWrap/>
          </w:tcPr>
          <w:p>
            <w:pPr>
              <w:pStyle w:val="UserStyle_7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5</w:t>
            </w:r>
          </w:p>
        </w:tc>
      </w:tr>
      <w:tr>
        <w:trPr>
          <w:cantSplit/>
          <w:trHeight w:val="276"/>
        </w:trPr>
        <w:tc>
          <w:tcPr>
            <w:tcW w:w="531" w:type="dxa"/>
            <w:vAlign w:val="top"/>
            <w:vMerge w:val="continue"/>
            <w:textDirection w:val="lrTb"/>
            <w:noWrap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59" w:type="dxa"/>
            <w:vAlign w:val="top"/>
            <w:vMerge w:val="continue"/>
            <w:textDirection w:val="lrTb"/>
            <w:noWrap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89" w:type="dxa"/>
            <w:vAlign w:val="top"/>
            <w:vMerge w:val="continue"/>
            <w:textDirection w:val="lrTb"/>
            <w:noWrap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47" w:type="dxa"/>
            <w:vAlign w:val="top"/>
            <w:textDirection w:val="lrTb"/>
            <w:noWrap/>
          </w:tcPr>
          <w:p>
            <w:pPr>
              <w:pStyle w:val="UserStyle_7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4. Средства освоены менее чем на 50 процентов</w:t>
            </w:r>
          </w:p>
        </w:tc>
        <w:tc>
          <w:tcPr>
            <w:tcW w:w="1188" w:type="dxa"/>
            <w:vAlign w:val="top"/>
            <w:textDirection w:val="lrTb"/>
            <w:noWrap/>
          </w:tcPr>
          <w:p>
            <w:pPr>
              <w:pStyle w:val="UserStyle_7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0</w:t>
            </w:r>
          </w:p>
        </w:tc>
      </w:tr>
    </w:tbl>
    <w:p>
      <w:pPr>
        <w:pStyle w:val="UserStyle_7"/>
        <w:jc w:val="both"/>
        <w:rPr>
          <w:rFonts w:ascii="Times New Roman" w:hAnsi="Times New Roman"/>
          <w:highlight w:val="lightGray"/>
        </w:rPr>
      </w:pPr>
      <w:r>
        <w:rPr>
          <w:rFonts w:ascii="Times New Roman" w:hAnsi="Times New Roman"/>
          <w:highlight w:val="lightGray"/>
        </w:rPr>
      </w:r>
    </w:p>
    <w:p>
      <w:pPr>
        <w:pStyle w:val="Normal"/>
        <w:ind w:firstLine="709"/>
        <w:jc w:val="both"/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8.12.</w:t>
        <w:tab/>
      </w:r>
      <w:r>
        <w:rPr>
          <w:rFonts w:ascii="timesnewroman" w:hAnsi="timesnewroman" w:eastAsia="timesnewroman"/>
          <w:sz w:val="28"/>
          <w:highlight w:val="white"/>
        </w:rPr>
        <w:t xml:space="preserve">Расчет итоговой оценки эффективности и присвоение рейтинга эффективности муниципальных программ осуществляются на основании критериев, их весовых значений и балльных оценок.</w:t>
      </w:r>
      <w:r>
        <w:rPr>
          <w:rFonts w:ascii="timesnewroman" w:hAnsi="timesnewroman" w:eastAsia="timesnewroman"/>
          <w:highlight w:val="white"/>
        </w:rPr>
      </w:r>
    </w:p>
    <w:p>
      <w:pPr>
        <w:pStyle w:val="Normal"/>
        <w:ind w:firstLine="709"/>
        <w:jc w:val="both"/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На основании итоговой оценки делается вывод об эффективности реализации муниципальной программы, который оформляется заключением управление экономического развития администрации муниципального округа </w:t>
      </w:r>
      <w:r>
        <w:rPr>
          <w:rFonts w:ascii="timesnewroman" w:hAnsi="timesnewroman" w:eastAsia="timesnewroman"/>
          <w:sz w:val="28"/>
          <w:highlight w:val="white"/>
        </w:rPr>
        <w:br/>
      </w:r>
      <w:r>
        <w:rPr>
          <w:rFonts w:ascii="timesnewroman" w:hAnsi="timesnewroman" w:eastAsia="timesnewroman"/>
          <w:sz w:val="28"/>
          <w:highlight w:val="white"/>
        </w:rPr>
        <w:t xml:space="preserve">и направляется ответственному исполнителю:</w:t>
      </w:r>
      <w:r>
        <w:rPr>
          <w:rFonts w:ascii="timesnewroman" w:hAnsi="timesnewroman" w:eastAsia="timesnewroman"/>
          <w:highlight w:val="white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-</w:t>
        <w:tab/>
      </w:r>
      <w:r>
        <w:rPr>
          <w:rFonts w:ascii="timesnewroman" w:hAnsi="timesnewroman" w:eastAsia="timesnewroman"/>
          <w:sz w:val="28"/>
          <w:highlight w:val="white"/>
        </w:rPr>
        <w:t xml:space="preserve">если итоговая оценка составляет менее пяти баллов - муниципальная программа реализуется неэффективно;</w:t>
      </w:r>
      <w:r>
        <w:rPr>
          <w:rFonts w:ascii="timesnewroman" w:hAnsi="timesnewroman" w:eastAsia="timesnewroman"/>
          <w:highlight w:val="white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-</w:t>
        <w:tab/>
      </w:r>
      <w:r>
        <w:rPr>
          <w:rFonts w:ascii="timesnewroman" w:hAnsi="timesnewroman" w:eastAsia="timesnewroman"/>
          <w:sz w:val="28"/>
          <w:highlight w:val="white"/>
        </w:rPr>
        <w:t xml:space="preserve">если итоговая оценка составляет пять баллов и более, но менее восьми баллов - эффективность реализации муниципальной программы низкая;</w:t>
      </w:r>
      <w:r>
        <w:rPr>
          <w:rFonts w:ascii="timesnewroman" w:hAnsi="timesnewroman" w:eastAsia="timesnewroman"/>
          <w:highlight w:val="white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-</w:t>
        <w:tab/>
      </w:r>
      <w:r>
        <w:rPr>
          <w:rFonts w:ascii="timesnewroman" w:hAnsi="timesnewroman" w:eastAsia="timesnewroman"/>
          <w:sz w:val="28"/>
          <w:highlight w:val="white"/>
        </w:rPr>
        <w:t xml:space="preserve">если итоговая оценка составляет восемь баллов и более - муниципальная программа реализуется эффективно.</w:t>
      </w:r>
      <w:r>
        <w:rPr>
          <w:rFonts w:ascii="timesnewroman" w:hAnsi="timesnewroman" w:eastAsia="timesnewroman"/>
          <w:highlight w:val="white"/>
        </w:rPr>
      </w:r>
    </w:p>
    <w:p>
      <w:pPr>
        <w:pStyle w:val="Normal"/>
        <w:ind w:firstLine="709"/>
        <w:jc w:val="both"/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8.13.</w:t>
      </w:r>
      <w:r>
        <w:rPr>
          <w:rFonts w:ascii="timesnewroman" w:hAnsi="timesnewroman" w:eastAsia="timesnewroman"/>
          <w:sz w:val="28"/>
          <w:highlight w:val="white"/>
        </w:rPr>
        <w:tab/>
      </w:r>
      <w:r>
        <w:rPr>
          <w:rFonts w:ascii="timesnewroman" w:hAnsi="timesnewroman" w:eastAsia="timesnewroman"/>
          <w:sz w:val="28"/>
          <w:highlight w:val="white"/>
        </w:rPr>
        <w:t xml:space="preserve">Управлением экономического развития администрации муниципального округа осуществляется подготовка сводного годового доклада о ходе реализации и об оценке эффективности муниципальных программ Грайворонского муниципального округа до 1 июня года, следующего </w:t>
      </w:r>
      <w:r>
        <w:rPr>
          <w:rFonts w:ascii="timesnewroman" w:hAnsi="timesnewroman" w:eastAsia="timesnewroman"/>
          <w:sz w:val="28"/>
          <w:highlight w:val="white"/>
        </w:rPr>
        <w:br/>
      </w:r>
      <w:r>
        <w:rPr>
          <w:rFonts w:ascii="timesnewroman" w:hAnsi="timesnewroman" w:eastAsia="timesnewroman"/>
          <w:sz w:val="28"/>
          <w:highlight w:val="white"/>
        </w:rPr>
        <w:t xml:space="preserve">за отчетным.</w:t>
      </w:r>
      <w:r>
        <w:rPr>
          <w:rFonts w:ascii="timesnewroman" w:hAnsi="timesnewroman" w:eastAsia="timesnewroman"/>
          <w:highlight w:val="white"/>
        </w:rPr>
      </w:r>
    </w:p>
    <w:p>
      <w:pPr>
        <w:pStyle w:val="Normal"/>
        <w:ind w:firstLine="709"/>
        <w:jc w:val="both"/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8.14.</w:t>
        <w:tab/>
      </w:r>
      <w:r>
        <w:rPr>
          <w:rFonts w:ascii="timesnewroman" w:hAnsi="timesnewroman" w:eastAsia="timesnewroman"/>
          <w:sz w:val="28"/>
          <w:highlight w:val="white"/>
        </w:rPr>
        <w:t xml:space="preserve">По предложению управления экономического развития администрации муниципального округа отчет о ходе реализации муниципальной программы может быть рассмотрен на заседании Совета депутатов Грайворонского муниципального округа.</w:t>
      </w:r>
      <w:r>
        <w:rPr>
          <w:rFonts w:ascii="timesnewroman" w:hAnsi="timesnewroman" w:eastAsia="timesnewroman"/>
          <w:highlight w:val="white"/>
        </w:rPr>
      </w:r>
    </w:p>
    <w:p>
      <w:pPr>
        <w:pStyle w:val="Normal"/>
        <w:ind w:firstLine="709"/>
        <w:jc w:val="both"/>
        <w:rPr>
          <w:rFonts w:ascii="timesnewroman" w:hAnsi="timesnewroman" w:eastAsia="timesnewroman"/>
          <w:sz w:val="28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8.15.</w:t>
        <w:tab/>
      </w:r>
      <w:r>
        <w:rPr>
          <w:rFonts w:ascii="timesnewroman" w:hAnsi="timesnewroman" w:eastAsia="timesnewroman"/>
          <w:sz w:val="28"/>
          <w:highlight w:val="white"/>
        </w:rPr>
        <w:t xml:space="preserve">По результатам оценки эффективности муниципальной программы  администрация Грайворонского муниципального округа может принять решение о сокращении на очередной финансовый год и плановый период бюджетных ассигнований на реализацию муниципальной программы </w:t>
      </w:r>
      <w:r>
        <w:rPr>
          <w:rFonts w:ascii="timesnewroman" w:hAnsi="timesnewroman" w:eastAsia="timesnewroman"/>
          <w:sz w:val="28"/>
          <w:highlight w:val="white"/>
        </w:rPr>
        <w:br/>
      </w:r>
      <w:r>
        <w:rPr>
          <w:rFonts w:ascii="timesnewroman" w:hAnsi="timesnewroman" w:eastAsia="timesnewroman"/>
          <w:sz w:val="28"/>
          <w:highlight w:val="white"/>
        </w:rPr>
        <w:t xml:space="preserve">или о досрочном прекращении реал</w:t>
      </w:r>
      <w:r>
        <w:rPr>
          <w:rFonts w:ascii="timesnewroman" w:hAnsi="timesnewroman" w:eastAsia="timesnewroman"/>
          <w:sz w:val="28"/>
          <w:highlight w:val="white"/>
        </w:rPr>
        <w:t xml:space="preserve">изации муниципальной программы </w:t>
      </w:r>
      <w:r>
        <w:rPr>
          <w:rFonts w:ascii="timesnewroman" w:hAnsi="timesnewroman" w:eastAsia="timesnewroman"/>
          <w:sz w:val="28"/>
          <w:highlight w:val="white"/>
        </w:rPr>
        <w:t xml:space="preserve">в целом или ее структурных элементов начиная с очередного финансового года.</w:t>
      </w:r>
    </w:p>
    <w:p>
      <w:pPr>
        <w:pStyle w:val="Normal"/>
        <w:ind w:firstLine="709"/>
        <w:jc w:val="both"/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highlight w:val="white"/>
        </w:rPr>
      </w:r>
    </w:p>
    <w:p>
      <w:pPr>
        <w:pStyle w:val="Normal"/>
        <w:ind w:firstLine="709"/>
        <w:jc w:val="both"/>
        <w:rPr>
          <w:rFonts w:ascii="timesnewroman" w:hAnsi="timesnewroman" w:eastAsia="timesnewroman"/>
          <w:sz w:val="28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В случае досрочного прекращения реализации муниципальной программы ответственный исполнитель представляет в управление экономического развития администрации муниципального округа и комитет финансов и налоговой политики администрации муниципального округа годовой отчет в течение 2 месяцев с даты досрочного прекращения реализации м</w:t>
      </w:r>
      <w:r>
        <w:rPr>
          <w:rFonts w:ascii="timesnewroman" w:hAnsi="timesnewroman" w:eastAsia="timesnewroman"/>
          <w:sz w:val="28"/>
        </w:rPr>
        <w:t xml:space="preserve">униципальной программы.</w:t>
      </w:r>
    </w:p>
    <w:p>
      <w:pPr>
        <w:pStyle w:val="Normal"/>
        <w:ind w:firstLine="540"/>
        <w:jc w:val="both"/>
        <w:rPr>
          <w:rFonts w:ascii="timesnewroman" w:hAnsi="timesnewroman" w:eastAsia="timesnewroman"/>
          <w:sz w:val="28"/>
        </w:rPr>
      </w:pPr>
      <w:r>
        <w:rPr>
          <w:rFonts w:ascii="timesnewroman" w:hAnsi="timesnewroman" w:eastAsia="timesnewroman"/>
          <w:sz w:val="28"/>
        </w:rPr>
      </w:r>
    </w:p>
    <w:p>
      <w:pPr>
        <w:pStyle w:val="Normal"/>
        <w:ind w:left="5670"/>
        <w:jc w:val="center"/>
        <w:rPr>
          <w:rFonts w:ascii="timesnewroman" w:hAnsi="timesnewroman" w:eastAsia="timesnewroman"/>
          <w:b/>
        </w:rPr>
      </w:pPr>
      <w:r>
        <w:rPr>
          <w:rFonts w:ascii="timesnewroman" w:hAnsi="timesnewroman" w:eastAsia="timesnewroman"/>
          <w:sz w:val="28"/>
        </w:rPr>
        <w:br w:type="page"/>
      </w:r>
      <w:r>
        <w:rPr>
          <w:rFonts w:ascii="timesnewroman" w:hAnsi="timesnewroman" w:eastAsia="timesnewroman"/>
          <w:b/>
          <w:sz w:val="28"/>
        </w:rPr>
        <w:t xml:space="preserve">Приложение</w:t>
      </w:r>
      <w:r>
        <w:rPr>
          <w:rFonts w:ascii="timesnewroman" w:hAnsi="timesnewroman" w:eastAsia="timesnewroman"/>
          <w:b/>
        </w:rPr>
      </w:r>
    </w:p>
    <w:p>
      <w:pPr>
        <w:pStyle w:val="Normal"/>
        <w:ind w:left="5670"/>
        <w:jc w:val="center"/>
        <w:rPr>
          <w:rFonts w:ascii="timesnewroman" w:hAnsi="timesnewroman" w:eastAsia="timesnewroman"/>
          <w:b/>
        </w:rPr>
      </w:pPr>
      <w:r>
        <w:rPr>
          <w:rFonts w:ascii="timesnewroman" w:hAnsi="timesnewroman" w:eastAsia="timesnewroman"/>
          <w:b/>
          <w:sz w:val="28"/>
        </w:rPr>
        <w:t xml:space="preserve">к Положению о системе управления муниципальными</w:t>
      </w:r>
      <w:r>
        <w:rPr>
          <w:rFonts w:ascii="timesnewroman" w:hAnsi="timesnewroman" w:eastAsia="timesnewroman"/>
          <w:b/>
        </w:rPr>
      </w:r>
    </w:p>
    <w:p>
      <w:pPr>
        <w:pStyle w:val="Normal"/>
        <w:ind w:left="5670"/>
        <w:jc w:val="center"/>
        <w:rPr>
          <w:rFonts w:ascii="timesnewroman" w:hAnsi="timesnewroman" w:eastAsia="timesnewroman"/>
          <w:b/>
        </w:rPr>
      </w:pPr>
      <w:r>
        <w:rPr>
          <w:rFonts w:ascii="timesnewroman" w:hAnsi="timesnewroman" w:eastAsia="timesnewroman"/>
          <w:b/>
          <w:sz w:val="28"/>
        </w:rPr>
        <w:t xml:space="preserve">программами Грайворонского муниципального округа</w:t>
      </w:r>
      <w:r>
        <w:rPr>
          <w:rFonts w:ascii="timesnewroman" w:hAnsi="timesnewroman" w:eastAsia="timesnewroman"/>
          <w:b/>
        </w:rPr>
      </w:r>
    </w:p>
    <w:p>
      <w:pPr>
        <w:pStyle w:val="Normal"/>
        <w:rPr>
          <w:rFonts w:ascii="timesnewroman" w:hAnsi="timesnewroman" w:eastAsia="timesnewroman"/>
        </w:rPr>
      </w:pPr>
      <w:r>
        <w:rPr>
          <w:rFonts w:ascii="timesnewroman" w:hAnsi="timesnewroman" w:eastAsia="timesnewroman"/>
        </w:rPr>
      </w:r>
    </w:p>
    <w:p>
      <w:pPr>
        <w:pStyle w:val="Normal"/>
        <w:rPr>
          <w:rFonts w:ascii="timesnewroman" w:hAnsi="timesnewroman" w:eastAsia="timesnewroman"/>
        </w:rPr>
      </w:pPr>
      <w:r>
        <w:rPr>
          <w:rFonts w:ascii="timesnewroman" w:hAnsi="timesnewroman" w:eastAsia="timesnewroman"/>
        </w:rPr>
      </w:r>
    </w:p>
    <w:p>
      <w:pPr>
        <w:pStyle w:val="Normal"/>
        <w:rPr>
          <w:rFonts w:ascii="timesnewroman" w:hAnsi="timesnewroman" w:eastAsia="timesnewroman"/>
        </w:rPr>
      </w:pPr>
      <w:r>
        <w:rPr>
          <w:rFonts w:ascii="timesnewroman" w:hAnsi="timesnewroman" w:eastAsia="timesnewroman"/>
        </w:rPr>
      </w:r>
    </w:p>
    <w:p>
      <w:pPr>
        <w:pStyle w:val="Normal"/>
        <w:jc w:val="center"/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b/>
          <w:sz w:val="28"/>
          <w:highlight w:val="white"/>
        </w:rPr>
        <w:t xml:space="preserve">ПЕРЕЧЕНЬ</w:t>
      </w:r>
      <w:r>
        <w:rPr>
          <w:rFonts w:ascii="timesnewroman" w:hAnsi="timesnewroman" w:eastAsia="timesnewroman"/>
          <w:highlight w:val="white"/>
        </w:rPr>
      </w:r>
    </w:p>
    <w:p>
      <w:pPr>
        <w:pStyle w:val="Normal"/>
        <w:jc w:val="center"/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b/>
          <w:sz w:val="28"/>
          <w:highlight w:val="white"/>
        </w:rPr>
        <w:t xml:space="preserve">направлений деятельности органов местного самоуправления Грайворонского муниципального округа, не подлежащих включению</w:t>
      </w:r>
      <w:r>
        <w:rPr>
          <w:rFonts w:ascii="timesnewroman" w:hAnsi="timesnewroman" w:eastAsia="timesnewroman"/>
          <w:highlight w:val="white"/>
        </w:rPr>
      </w:r>
    </w:p>
    <w:p>
      <w:pPr>
        <w:pStyle w:val="Normal"/>
        <w:jc w:val="center"/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b/>
          <w:sz w:val="28"/>
          <w:highlight w:val="white"/>
        </w:rPr>
        <w:t xml:space="preserve">в муниципальные программы Грайворонского муниципального округа</w:t>
      </w:r>
      <w:r>
        <w:rPr>
          <w:rFonts w:ascii="timesnewroman" w:hAnsi="timesnewroman" w:eastAsia="timesnewroman"/>
          <w:highlight w:val="white"/>
        </w:rPr>
      </w:r>
    </w:p>
    <w:p>
      <w:pPr>
        <w:pStyle w:val="Normal"/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highlight w:val="white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sz w:val="28"/>
          <w:highlight w:val="white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1.</w:t>
      </w:r>
      <w:r>
        <w:rPr>
          <w:rFonts w:ascii="timesnewroman" w:hAnsi="timesnewroman" w:eastAsia="timesnewroman"/>
          <w:sz w:val="28"/>
          <w:highlight w:val="white"/>
        </w:rPr>
        <w:tab/>
      </w:r>
      <w:r>
        <w:rPr>
          <w:rFonts w:ascii="timesnewroman" w:hAnsi="timesnewroman" w:eastAsia="timesnewroman"/>
          <w:sz w:val="28"/>
          <w:highlight w:val="white"/>
        </w:rPr>
        <w:t xml:space="preserve">Обеспечение функционирования </w:t>
      </w:r>
      <w:r>
        <w:rPr>
          <w:rFonts w:ascii="timesnewroman" w:hAnsi="timesnewroman" w:eastAsia="timesnewroman"/>
          <w:sz w:val="28"/>
          <w:highlight w:val="white"/>
        </w:rPr>
        <w:t xml:space="preserve">г</w:t>
      </w:r>
      <w:r>
        <w:rPr>
          <w:rFonts w:ascii="timesnewroman" w:hAnsi="timesnewroman" w:eastAsia="timesnewroman"/>
          <w:sz w:val="28"/>
          <w:highlight w:val="white"/>
        </w:rPr>
        <w:t xml:space="preserve">лавы администрации Грайворонского муниципального округа и его секретариата, его первых заместителей, заместителей, секретариатов первых заместителей, заместителей главы администрации Грайворонского муниципального округа.</w:t>
      </w:r>
      <w:r>
        <w:rPr>
          <w:rFonts w:ascii="timesnewroman" w:hAnsi="timesnewroman" w:eastAsia="timesnewroman"/>
          <w:sz w:val="28"/>
          <w:highlight w:val="white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sz w:val="28"/>
        </w:rPr>
      </w:pPr>
      <w:r>
        <w:rPr>
          <w:rFonts w:ascii="timesnewroman" w:hAnsi="timesnewroman" w:eastAsia="timesnewroman"/>
          <w:sz w:val="28"/>
          <w:highlight w:val="white"/>
        </w:rPr>
        <w:t xml:space="preserve">2.</w:t>
      </w:r>
      <w:r>
        <w:rPr>
          <w:rFonts w:ascii="timesnewroman" w:hAnsi="timesnewroman" w:eastAsia="timesnewroman"/>
          <w:sz w:val="28"/>
          <w:highlight w:val="white"/>
        </w:rPr>
        <w:tab/>
      </w:r>
      <w:r>
        <w:rPr>
          <w:rFonts w:ascii="timesnewroman" w:hAnsi="timesnewroman" w:eastAsia="timesnewroman"/>
          <w:sz w:val="28"/>
          <w:highlight w:val="white"/>
        </w:rPr>
        <w:t xml:space="preserve">Обеспечение содержания Совета депутатов Грайворонского муниципального округа, контрольно-счетной комиссии Грайворонского муниципального округа</w:t>
      </w:r>
      <w:r>
        <w:rPr>
          <w:rFonts w:ascii="timesnewroman" w:hAnsi="timesnewroman" w:eastAsia="timesnewroman"/>
          <w:sz w:val="28"/>
          <w:highlight w:val="white"/>
        </w:rPr>
        <w:t xml:space="preserve">.</w:t>
      </w:r>
      <w:r>
        <w:rPr>
          <w:rFonts w:ascii="timesnewroman" w:hAnsi="timesnewroman" w:eastAsia="timesnewroman"/>
          <w:sz w:val="28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sz w:val="28"/>
        </w:rPr>
      </w:pPr>
      <w:r>
        <w:rPr>
          <w:rFonts w:ascii="timesnewroman" w:hAnsi="timesnewroman" w:eastAsia="timesnewroman"/>
          <w:sz w:val="28"/>
        </w:rPr>
        <w:t xml:space="preserve">3</w:t>
      </w:r>
      <w:r>
        <w:rPr>
          <w:rFonts w:ascii="timesnewroman" w:hAnsi="timesnewroman" w:eastAsia="timesnewroman"/>
          <w:sz w:val="28"/>
          <w:highlight w:val="white"/>
        </w:rPr>
        <w:t xml:space="preserve">.</w:t>
      </w:r>
      <w:r>
        <w:rPr>
          <w:rFonts w:ascii="timesnewroman" w:hAnsi="timesnewroman" w:eastAsia="timesnewroman"/>
          <w:sz w:val="28"/>
          <w:highlight w:val="white"/>
        </w:rPr>
        <w:tab/>
      </w:r>
      <w:r>
        <w:rPr>
          <w:rFonts w:ascii="timesnewroman" w:hAnsi="timesnewroman" w:eastAsia="timesnewroman"/>
          <w:sz w:val="28"/>
          <w:highlight w:val="white"/>
        </w:rPr>
        <w:t xml:space="preserve">Обеспечение подготовки к проведению выборов и референдумов.</w:t>
      </w:r>
      <w:r>
        <w:rPr>
          <w:rFonts w:ascii="timesnewroman" w:hAnsi="timesnewroman" w:eastAsia="timesnewroman"/>
          <w:sz w:val="28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sz w:val="28"/>
        </w:rPr>
      </w:pPr>
      <w:r>
        <w:rPr>
          <w:rFonts w:ascii="timesnewroman" w:hAnsi="timesnewroman" w:eastAsia="timesnewroman"/>
          <w:sz w:val="28"/>
        </w:rPr>
        <w:t xml:space="preserve">4.</w:t>
      </w:r>
      <w:r>
        <w:rPr>
          <w:rFonts w:ascii="timesnewroman" w:hAnsi="timesnewroman" w:eastAsia="timesnewroman"/>
          <w:sz w:val="28"/>
        </w:rPr>
        <w:tab/>
      </w:r>
      <w:r>
        <w:rPr>
          <w:rFonts w:ascii="timesnewroman" w:hAnsi="timesnewroman" w:eastAsia="timesnewroman"/>
          <w:sz w:val="28"/>
        </w:rPr>
        <w:t xml:space="preserve">Муниципальная поддержка </w:t>
      </w:r>
      <w:r>
        <w:rPr>
          <w:rFonts w:ascii="timesnewroman" w:hAnsi="timesnewroman" w:eastAsia="timesnewroman"/>
          <w:sz w:val="28"/>
          <w:highlight w:val="white"/>
        </w:rPr>
        <w:t xml:space="preserve">политических партий, принимавших участие в выборах, в целях компенсации затрат по их участию.</w:t>
      </w:r>
      <w:r>
        <w:rPr>
          <w:rFonts w:ascii="timesnewroman" w:hAnsi="timesnewroman" w:eastAsia="timesnewroman"/>
          <w:sz w:val="28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sz w:val="28"/>
        </w:rPr>
      </w:pPr>
      <w:r>
        <w:rPr>
          <w:rFonts w:ascii="timesnewroman" w:hAnsi="timesnewroman" w:eastAsia="timesnewroman"/>
          <w:sz w:val="28"/>
        </w:rPr>
        <w:t xml:space="preserve">5</w:t>
      </w:r>
      <w:r>
        <w:rPr>
          <w:rFonts w:ascii="timesnewroman" w:hAnsi="timesnewroman" w:eastAsia="timesnewroman"/>
          <w:sz w:val="28"/>
          <w:highlight w:val="white"/>
        </w:rPr>
        <w:t xml:space="preserve">.</w:t>
      </w:r>
      <w:r>
        <w:rPr>
          <w:rFonts w:ascii="timesnewroman" w:hAnsi="timesnewroman" w:eastAsia="timesnewroman"/>
          <w:sz w:val="28"/>
          <w:highlight w:val="white"/>
        </w:rPr>
        <w:tab/>
      </w:r>
      <w:r>
        <w:rPr>
          <w:rFonts w:ascii="timesnewroman" w:hAnsi="timesnewroman" w:eastAsia="timesnewroman"/>
          <w:sz w:val="28"/>
          <w:highlight w:val="white"/>
        </w:rPr>
        <w:t xml:space="preserve">Обеспечение визитов за пределы Российской Федерации делегаций, включающих лиц, </w:t>
      </w:r>
      <w:r>
        <w:rPr>
          <w:rFonts w:ascii="timesnewroman" w:hAnsi="timesnewroman" w:eastAsia="timesnewroman"/>
          <w:sz w:val="28"/>
        </w:rPr>
        <w:t xml:space="preserve">замещающих должности муниципальной службы.</w:t>
      </w:r>
      <w:r>
        <w:rPr>
          <w:rFonts w:ascii="timesnewroman" w:hAnsi="timesnewroman" w:eastAsia="timesnewroman"/>
          <w:sz w:val="28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sz w:val="28"/>
        </w:rPr>
      </w:pPr>
      <w:r>
        <w:rPr>
          <w:rFonts w:ascii="timesnewroman" w:hAnsi="timesnewroman" w:eastAsia="timesnewroman"/>
          <w:sz w:val="28"/>
        </w:rPr>
        <w:t xml:space="preserve">6</w:t>
      </w:r>
      <w:r>
        <w:rPr>
          <w:rFonts w:ascii="timesnewroman" w:hAnsi="timesnewroman" w:eastAsia="timesnewroman"/>
          <w:sz w:val="28"/>
          <w:highlight w:val="white"/>
        </w:rPr>
        <w:t xml:space="preserve">.</w:t>
        <w:tab/>
      </w:r>
      <w:r>
        <w:rPr>
          <w:rFonts w:ascii="timesnewroman" w:hAnsi="timesnewroman" w:eastAsia="timesnewroman"/>
          <w:sz w:val="28"/>
          <w:highlight w:val="white"/>
        </w:rPr>
        <w:t xml:space="preserve">Реализация мероприятий, связанных с предоставлением грантов </w:t>
      </w:r>
      <w:r>
        <w:rPr>
          <w:rFonts w:ascii="timesnewroman" w:hAnsi="timesnewroman" w:eastAsia="timesnewroman"/>
          <w:sz w:val="28"/>
          <w:highlight w:val="white"/>
        </w:rPr>
        <w:br/>
      </w:r>
      <w:r>
        <w:rPr>
          <w:rFonts w:ascii="timesnewroman" w:hAnsi="timesnewroman" w:eastAsia="timesnewroman"/>
          <w:sz w:val="28"/>
          <w:highlight w:val="white"/>
        </w:rPr>
        <w:t xml:space="preserve">и премий, соответствующих сферам реализации нескольких муниципальных программ (до их распределения по соответствующим муниципальным программам).</w:t>
      </w:r>
      <w:r>
        <w:rPr>
          <w:rFonts w:ascii="timesnewroman" w:hAnsi="timesnewroman" w:eastAsia="timesnewroman"/>
          <w:sz w:val="28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sz w:val="28"/>
        </w:rPr>
      </w:pPr>
      <w:r>
        <w:rPr>
          <w:rFonts w:ascii="timesnewroman" w:hAnsi="timesnewroman" w:eastAsia="timesnewroman"/>
          <w:sz w:val="28"/>
        </w:rPr>
        <w:t xml:space="preserve">7</w:t>
      </w:r>
      <w:r>
        <w:rPr>
          <w:rFonts w:ascii="timesnewroman" w:hAnsi="timesnewroman" w:eastAsia="timesnewroman"/>
          <w:sz w:val="28"/>
          <w:highlight w:val="white"/>
        </w:rPr>
        <w:t xml:space="preserve">.</w:t>
      </w:r>
      <w:r>
        <w:rPr>
          <w:rFonts w:ascii="timesnewroman" w:hAnsi="timesnewroman" w:eastAsia="timesnewroman"/>
          <w:sz w:val="28"/>
          <w:highlight w:val="white"/>
        </w:rPr>
        <w:tab/>
      </w:r>
      <w:r>
        <w:rPr>
          <w:rFonts w:ascii="timesnewroman" w:hAnsi="timesnewroman" w:eastAsia="timesnewroman"/>
          <w:sz w:val="28"/>
          <w:highlight w:val="white"/>
        </w:rPr>
        <w:t xml:space="preserve">Реализация мероприятий, связанных с предоставлением субсидий, грантов и премий по направлениям, не связанным со сферой реализации муниципальных программ (развитие институтов гражданского общества, правозащитная и благотворительная деятельность).</w:t>
      </w:r>
      <w:r>
        <w:rPr>
          <w:rFonts w:ascii="timesnewroman" w:hAnsi="timesnewroman" w:eastAsia="timesnewroman"/>
          <w:sz w:val="28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sz w:val="28"/>
        </w:rPr>
      </w:pPr>
      <w:r>
        <w:rPr>
          <w:rFonts w:ascii="timesnewroman" w:hAnsi="timesnewroman" w:eastAsia="timesnewroman"/>
          <w:sz w:val="28"/>
        </w:rPr>
        <w:t xml:space="preserve">8</w:t>
      </w:r>
      <w:r>
        <w:rPr>
          <w:rFonts w:ascii="timesnewroman" w:hAnsi="timesnewroman" w:eastAsia="timesnewroman"/>
          <w:sz w:val="28"/>
          <w:highlight w:val="white"/>
        </w:rPr>
        <w:t xml:space="preserve">.</w:t>
      </w:r>
      <w:r>
        <w:rPr>
          <w:rFonts w:ascii="timesnewroman" w:hAnsi="timesnewroman" w:eastAsia="timesnewroman"/>
          <w:sz w:val="28"/>
          <w:highlight w:val="white"/>
        </w:rPr>
        <w:tab/>
      </w:r>
      <w:r>
        <w:rPr>
          <w:rFonts w:ascii="timesnewroman" w:hAnsi="timesnewroman" w:eastAsia="timesnewroman"/>
          <w:sz w:val="28"/>
          <w:highlight w:val="white"/>
        </w:rPr>
        <w:t xml:space="preserve">Обслуживание муниципального долга муниципального округа.</w:t>
      </w:r>
      <w:r>
        <w:rPr>
          <w:rFonts w:ascii="timesnewroman" w:hAnsi="timesnewroman" w:eastAsia="timesnewroman"/>
          <w:sz w:val="28"/>
        </w:rPr>
      </w:r>
    </w:p>
    <w:p>
      <w:pPr>
        <w:pStyle w:val="Normal"/>
        <w:ind w:firstLine="709"/>
        <w:jc w:val="both"/>
        <w:tabs>
          <w:tab w:val="left" w:pos="1134" w:leader="none"/>
        </w:tabs>
        <w:rPr>
          <w:rFonts w:ascii="timesnewroman" w:hAnsi="timesnewroman" w:eastAsia="timesnewroman"/>
          <w:highlight w:val="white"/>
        </w:rPr>
      </w:pPr>
      <w:r>
        <w:rPr>
          <w:rFonts w:ascii="timesnewroman" w:hAnsi="timesnewroman" w:eastAsia="timesnewroman"/>
          <w:sz w:val="28"/>
        </w:rPr>
        <w:t xml:space="preserve">9</w:t>
      </w:r>
      <w:r>
        <w:rPr>
          <w:rFonts w:ascii="timesnewroman" w:hAnsi="timesnewroman" w:eastAsia="timesnewroman"/>
          <w:sz w:val="28"/>
          <w:highlight w:val="white"/>
        </w:rPr>
        <w:t xml:space="preserve">.</w:t>
      </w:r>
      <w:r>
        <w:rPr>
          <w:rFonts w:ascii="timesnewroman" w:hAnsi="timesnewroman" w:eastAsia="timesnewroman"/>
          <w:sz w:val="28"/>
          <w:highlight w:val="white"/>
        </w:rPr>
        <w:tab/>
      </w:r>
      <w:r>
        <w:rPr>
          <w:rFonts w:ascii="timesnewroman" w:hAnsi="timesnewroman" w:eastAsia="timesnewroman"/>
          <w:sz w:val="28"/>
          <w:highlight w:val="white"/>
        </w:rPr>
        <w:t xml:space="preserve">Управление зарезервированными бюджетными ассигнованиями, </w:t>
      </w:r>
      <w:r>
        <w:rPr>
          <w:rFonts w:ascii="timesnewroman" w:hAnsi="timesnewroman" w:eastAsia="timesnewroman"/>
          <w:sz w:val="28"/>
          <w:highlight w:val="white"/>
        </w:rPr>
        <w:br/>
      </w:r>
      <w:r>
        <w:rPr>
          <w:rFonts w:ascii="timesnewroman" w:hAnsi="timesnewroman" w:eastAsia="timesnewroman"/>
          <w:sz w:val="28"/>
          <w:highlight w:val="white"/>
        </w:rPr>
        <w:t xml:space="preserve">за исключением бюджетных ассигнований, целевое назначение которых соответствует сферам реализации муниципальных программ.</w:t>
      </w:r>
      <w:r>
        <w:rPr>
          <w:rFonts w:ascii="timesnewroman" w:hAnsi="timesnewroman" w:eastAsia="timesnewroman"/>
          <w:highlight w:val="white"/>
        </w:rPr>
      </w:r>
    </w:p>
    <w:sectPr>
      <w:headerReference w:type="even" r:id="rId7"/>
      <w:headerReference w:type="default" r:id="rId8"/>
      <w:headerReference w:type="first" r:id="rId9"/>
      <w:type w:val="nextPage"/>
      <w:pgSz w:w="11906" w:h="16838"/>
      <w:pgMar w:top="1135" w:right="567" w:bottom="993" w:left="1701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newroman">
    <w:panose1 w:val="02020603050405020304"/>
  </w:font>
  <w:font w:name="Tahoma">
    <w:panose1 w:val="020B0604030504040204"/>
  </w:font>
  <w:font w:name="timesnewromanps-boldmt">
    <w:panose1 w:val="02020603050405020304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rPr>
        <w:rStyle w:val="PageNumber"/>
      </w:r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rPr>
        <w:rStyle w:val="PageNumber"/>
      </w:r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 xml:space="preserve">3</w: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suff w:val="tab"/>
      <w:lvlText w:val="*"/>
      <w:lvlJc w:val="left"/>
      <w:pPr>
        <w:pStyle w:val="Normal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  <w:tabs>
          <w:tab w:val="num" w:pos="720" w:leader="none"/>
        </w:tabs>
      </w:pPr>
      <w:rPr>
        <w:b w:val="false"/>
      </w:rPr>
    </w:lvl>
    <w:lvl w:ilvl="1">
      <w:start w:val="1"/>
      <w:numFmt w:val="decimal"/>
      <w:suff w:val="tab"/>
      <w:lvlText w:val="%2."/>
      <w:lvlJc w:val="left"/>
      <w:pPr>
        <w:pStyle w:val="Normal"/>
        <w:ind w:left="1080" w:hanging="360"/>
        <w:tabs>
          <w:tab w:val="num" w:pos="1080" w:leader="none"/>
        </w:tabs>
      </w:pPr>
    </w:lvl>
    <w:lvl w:ilvl="2">
      <w:start w:val="2"/>
      <w:numFmt w:val="decimal"/>
      <w:suff w:val="tab"/>
      <w:lvlText w:val="%3."/>
      <w:lvlJc w:val="left"/>
      <w:pPr>
        <w:pStyle w:val="Normal"/>
        <w:ind w:left="1440" w:hanging="360"/>
        <w:tabs>
          <w:tab w:val="num" w:pos="1440" w:leader="none"/>
        </w:tabs>
      </w:pPr>
    </w:lvl>
    <w:lvl w:ilvl="3">
      <w:start w:val="1"/>
      <w:numFmt w:val="decimal"/>
      <w:suff w:val="tab"/>
      <w:lvlText w:val="%4."/>
      <w:lvlJc w:val="left"/>
      <w:pPr>
        <w:pStyle w:val="Normal"/>
        <w:ind w:left="1800" w:hanging="360"/>
        <w:tabs>
          <w:tab w:val="num" w:pos="1800" w:leader="none"/>
        </w:tabs>
      </w:pPr>
    </w:lvl>
    <w:lvl w:ilvl="4">
      <w:start w:val="1"/>
      <w:numFmt w:val="decimal"/>
      <w:suff w:val="tab"/>
      <w:lvlText w:val="%5."/>
      <w:lvlJc w:val="left"/>
      <w:pPr>
        <w:pStyle w:val="Normal"/>
        <w:ind w:left="2160" w:hanging="360"/>
        <w:tabs>
          <w:tab w:val="num" w:pos="2160" w:leader="none"/>
        </w:tabs>
      </w:pPr>
    </w:lvl>
    <w:lvl w:ilvl="5">
      <w:start w:val="1"/>
      <w:numFmt w:val="decimal"/>
      <w:suff w:val="tab"/>
      <w:lvlText w:val="%6."/>
      <w:lvlJc w:val="left"/>
      <w:pPr>
        <w:pStyle w:val="Normal"/>
        <w:ind w:left="2520" w:hanging="360"/>
        <w:tabs>
          <w:tab w:val="num" w:pos="2520" w:leader="none"/>
        </w:tabs>
      </w:pPr>
    </w:lvl>
    <w:lvl w:ilvl="6">
      <w:start w:val="1"/>
      <w:numFmt w:val="decimal"/>
      <w:suff w:val="tab"/>
      <w:lvlText w:val="%7."/>
      <w:lvlJc w:val="left"/>
      <w:pPr>
        <w:pStyle w:val="Normal"/>
        <w:ind w:left="2880" w:hanging="360"/>
        <w:tabs>
          <w:tab w:val="num" w:pos="2880" w:leader="none"/>
        </w:tabs>
      </w:pPr>
    </w:lvl>
    <w:lvl w:ilvl="7">
      <w:start w:val="1"/>
      <w:numFmt w:val="decimal"/>
      <w:suff w:val="tab"/>
      <w:lvlText w:val="%8."/>
      <w:lvlJc w:val="left"/>
      <w:pPr>
        <w:pStyle w:val="Normal"/>
        <w:ind w:left="3240" w:hanging="360"/>
        <w:tabs>
          <w:tab w:val="num" w:pos="3240" w:leader="none"/>
        </w:tabs>
      </w:pPr>
    </w:lvl>
    <w:lvl w:ilvl="8">
      <w:start w:val="1"/>
      <w:numFmt w:val="decimal"/>
      <w:suff w:val="tab"/>
      <w:lvlText w:val="%9."/>
      <w:lvlJc w:val="left"/>
      <w:pPr>
        <w:pStyle w:val="Normal"/>
        <w:ind w:left="3600" w:hanging="360"/>
        <w:tabs>
          <w:tab w:val="num" w:pos="3600" w:leader="none"/>
        </w:tabs>
      </w:pPr>
    </w:lvl>
  </w:abstractNum>
  <w:abstractNum w:abstractNumId="2">
    <w:multiLevelType w:val="hybridMultilevel"/>
    <w:lvl w:ilvl="0">
      <w:start w:val="1"/>
      <w:numFmt w:val="bullet"/>
      <w:suff w:val="tab"/>
      <w:lvlText w:val="-"/>
      <w:lvlJc w:val="left"/>
      <w:pPr>
        <w:pStyle w:val="Normal"/>
      </w:p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3">
    <w:multiLevelType w:val="hybridMultilevel"/>
    <w:lvl w:ilvl="0">
      <w:start w:val="3"/>
      <w:numFmt w:val="decimal"/>
      <w:suff w:val="tab"/>
      <w:lvlText w:val="%1."/>
      <w:lvlJc w:val="left"/>
      <w:pPr>
        <w:pStyle w:val="Normal"/>
      </w:p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4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</w:p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5">
    <w:multiLevelType w:val="hybridMultilevel"/>
    <w:lvl w:ilvl="0">
      <w:start w:val="1"/>
      <w:numFmt w:val="bullet"/>
      <w:suff w:val="tab"/>
      <w:lvlText w:val="в"/>
      <w:lvlJc w:val="left"/>
      <w:pPr>
        <w:pStyle w:val="Normal"/>
      </w:pPr>
    </w:lvl>
    <w:lvl w:ilvl="1">
      <w:start w:val="1"/>
      <w:numFmt w:val="bullet"/>
      <w:suff w:val="tab"/>
      <w:lvlText w:val="В"/>
      <w:lvlJc w:val="left"/>
      <w:pPr>
        <w:pStyle w:val="Normal"/>
      </w:pPr>
    </w:lvl>
    <w:lvl w:ilvl="2">
      <w:start w:val="1"/>
      <w:numFmt w:val="bullet"/>
      <w:suff w:val="tab"/>
      <w:lvlText w:val="В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6">
    <w:multiLevelType w:val="hybridMultilevel"/>
    <w:lvl w:ilvl="0">
      <w:start w:val="3"/>
      <w:numFmt w:val="decimal"/>
      <w:suff w:val="tab"/>
      <w:lvlText w:val="%1)"/>
      <w:lvlJc w:val="left"/>
      <w:pPr>
        <w:pStyle w:val="Normal"/>
      </w:p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7">
    <w:multiLevelType w:val="hybridMultilevel"/>
    <w:lvl w:ilvl="0">
      <w:start w:val="6"/>
      <w:numFmt w:val="decimal"/>
      <w:suff w:val="tab"/>
      <w:lvlText w:val="%1)"/>
      <w:lvlJc w:val="left"/>
      <w:pPr>
        <w:pStyle w:val="Normal"/>
      </w:p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8">
    <w:multiLevelType w:val="hybridMultilevel"/>
    <w:lvl w:ilvl="0">
      <w:start w:val="10"/>
      <w:numFmt w:val="decimal"/>
      <w:suff w:val="tab"/>
      <w:lvlText w:val="%1)"/>
      <w:lvlJc w:val="left"/>
      <w:pPr>
        <w:pStyle w:val="Normal"/>
      </w:p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9">
    <w:multiLevelType w:val="hybridMultilevel"/>
    <w:lvl w:ilvl="0">
      <w:start w:val="5"/>
      <w:numFmt w:val="decimal"/>
      <w:suff w:val="tab"/>
      <w:lvlText w:val="%1)"/>
      <w:lvlJc w:val="left"/>
      <w:pPr>
        <w:pStyle w:val="Normal"/>
      </w:p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</w:p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11">
    <w:multiLevelType w:val="hybridMultilevel"/>
    <w:lvl w:ilvl="0">
      <w:start w:val="1"/>
      <w:numFmt w:val="bullet"/>
      <w:suff w:val="tab"/>
      <w:lvlText w:val="в"/>
      <w:lvlJc w:val="left"/>
      <w:pPr>
        <w:pStyle w:val="Normal"/>
      </w:p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12">
    <w:multiLevelType w:val="hybridMultilevel"/>
    <w:lvl w:ilvl="0">
      <w:start w:val="1"/>
      <w:numFmt w:val="bullet"/>
      <w:suff w:val="tab"/>
      <w:lvlText w:val="В"/>
      <w:lvlJc w:val="left"/>
      <w:pPr>
        <w:pStyle w:val="Normal"/>
      </w:p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13">
    <w:multiLevelType w:val="hybridMultilevel"/>
    <w:lvl w:ilvl="0">
      <w:start w:val="1"/>
      <w:numFmt w:val="bullet"/>
      <w:suff w:val="tab"/>
      <w:lvlText w:val="-"/>
      <w:lvlJc w:val="left"/>
      <w:pPr>
        <w:pStyle w:val="Normal"/>
      </w:pPr>
    </w:lvl>
    <w:lvl w:ilvl="1">
      <w:start w:val="8"/>
      <w:numFmt w:val="decimal"/>
      <w:suff w:val="tab"/>
      <w:lvlText w:val="%2)"/>
      <w:lvlJc w:val="left"/>
      <w:pPr>
        <w:pStyle w:val="Normal"/>
      </w:pPr>
    </w:lvl>
    <w:lvl w:ilvl="2">
      <w:start w:val="1"/>
      <w:numFmt w:val="bullet"/>
      <w:suff w:val="tab"/>
      <w:lvlText w:val="В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14">
    <w:multiLevelType w:val="hybridMultilevel"/>
    <w:lvl w:ilvl="0">
      <w:start w:val="1"/>
      <w:numFmt w:val="bullet"/>
      <w:suff w:val="tab"/>
      <w:lvlText w:val="и"/>
      <w:lvlJc w:val="left"/>
      <w:pPr>
        <w:pStyle w:val="Normal"/>
      </w:pPr>
    </w:lvl>
    <w:lvl w:ilvl="1">
      <w:start w:val="1"/>
      <w:numFmt w:val="bullet"/>
      <w:suff w:val="tab"/>
      <w:lvlText w:val="К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15">
    <w:multiLevelType w:val="hybridMultilevel"/>
    <w:lvl w:ilvl="0">
      <w:start w:val="1"/>
      <w:numFmt w:val="bullet"/>
      <w:suff w:val="tab"/>
      <w:lvlText w:val="в"/>
      <w:lvlJc w:val="left"/>
      <w:pPr>
        <w:pStyle w:val="Normal"/>
      </w:pPr>
    </w:lvl>
    <w:lvl w:ilvl="1">
      <w:start w:val="1"/>
      <w:numFmt w:val="decimal"/>
      <w:suff w:val="tab"/>
      <w:lvlText w:val="%2)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16">
    <w:multiLevelType w:val="hybridMultilevel"/>
    <w:lvl w:ilvl="0">
      <w:start w:val="1"/>
      <w:numFmt w:val="bullet"/>
      <w:suff w:val="tab"/>
      <w:lvlText w:val="в"/>
      <w:lvlJc w:val="left"/>
      <w:pPr>
        <w:pStyle w:val="Normal"/>
      </w:pPr>
    </w:lvl>
    <w:lvl w:ilvl="1">
      <w:start w:val="7"/>
      <w:numFmt w:val="decimal"/>
      <w:suff w:val="tab"/>
      <w:lvlText w:val="%2)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17">
    <w:multiLevelType w:val="hybridMultilevel"/>
    <w:lvl w:ilvl="0">
      <w:start w:val="7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  <w:tabs>
          <w:tab w:val="num" w:pos="720" w:leader="none"/>
        </w:tabs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  <w:tabs>
          <w:tab w:val="num" w:pos="1440" w:leader="none"/>
        </w:tabs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  <w:tabs>
          <w:tab w:val="num" w:pos="2160" w:leader="none"/>
        </w:tabs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  <w:tabs>
          <w:tab w:val="num" w:pos="2880" w:leader="none"/>
        </w:tabs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  <w:tabs>
          <w:tab w:val="num" w:pos="3600" w:leader="none"/>
        </w:tabs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  <w:tabs>
          <w:tab w:val="num" w:pos="4320" w:leader="none"/>
        </w:tabs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  <w:tabs>
          <w:tab w:val="num" w:pos="5040" w:leader="none"/>
        </w:tabs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  <w:tabs>
          <w:tab w:val="num" w:pos="5760" w:leader="none"/>
        </w:tabs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146" w:hanging="360"/>
        <w:tabs>
          <w:tab w:val="num" w:pos="1146" w:leader="none"/>
        </w:tabs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866" w:hanging="360"/>
        <w:tabs>
          <w:tab w:val="num" w:pos="1866" w:leader="none"/>
        </w:tabs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586" w:hanging="360"/>
        <w:tabs>
          <w:tab w:val="num" w:pos="2586" w:leader="none"/>
        </w:tabs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306" w:hanging="360"/>
        <w:tabs>
          <w:tab w:val="num" w:pos="3306" w:leader="none"/>
        </w:tabs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026" w:hanging="360"/>
        <w:tabs>
          <w:tab w:val="num" w:pos="4026" w:leader="none"/>
        </w:tabs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746" w:hanging="360"/>
        <w:tabs>
          <w:tab w:val="num" w:pos="4746" w:leader="none"/>
        </w:tabs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466" w:hanging="360"/>
        <w:tabs>
          <w:tab w:val="num" w:pos="5466" w:leader="none"/>
        </w:tabs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186" w:hanging="360"/>
        <w:tabs>
          <w:tab w:val="num" w:pos="6186" w:leader="none"/>
        </w:tabs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906" w:hanging="360"/>
        <w:tabs>
          <w:tab w:val="num" w:pos="6906" w:leader="none"/>
        </w:tabs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1">
    <w:multiLevelType w:val="hybridMultilevel"/>
    <w:lvl w:ilvl="0">
      <w:start w:val="1"/>
      <w:numFmt w:val="bullet"/>
      <w:suff w:val="tab"/>
      <w:lvlText w:val="-"/>
      <w:lvlJc w:val="left"/>
      <w:pPr>
        <w:pStyle w:val="Normal"/>
      </w:pPr>
      <w:rPr>
        <w:rFonts w:ascii="Times New Roman" w:hAnsi="Times New Roman" w:eastAsia="Times New Roman"/>
        <w:b w:val="false"/>
        <w:i w:val="false"/>
        <w:smallCaps w:val="false"/>
        <w:strike w:val="false"/>
        <w:color w:val="000000"/>
        <w:spacing w:val="0"/>
        <w:position w:val="0"/>
        <w:sz w:val="26"/>
        <w:u w:val="none"/>
      </w:rPr>
    </w:lvl>
    <w:lvl w:ilvl="1">
      <w:start w:val="1"/>
      <w:numFmt w:val="decimal"/>
      <w:suff w:val="tab"/>
      <w:lvlText w:val=""/>
      <w:lvlJc w:val="left"/>
      <w:pPr>
        <w:pStyle w:val="Normal"/>
      </w:pPr>
    </w:lvl>
    <w:lvl w:ilvl="2">
      <w:start w:val="1"/>
      <w:numFmt w:val="decimal"/>
      <w:suff w:val="tab"/>
      <w:lvlText w:val=""/>
      <w:lvlJc w:val="left"/>
      <w:pPr>
        <w:pStyle w:val="Normal"/>
      </w:pPr>
    </w:lvl>
    <w:lvl w:ilvl="3">
      <w:start w:val="1"/>
      <w:numFmt w:val="decimal"/>
      <w:suff w:val="tab"/>
      <w:lvlText w:val=""/>
      <w:lvlJc w:val="left"/>
      <w:pPr>
        <w:pStyle w:val="Normal"/>
      </w:pPr>
    </w:lvl>
    <w:lvl w:ilvl="4">
      <w:start w:val="1"/>
      <w:numFmt w:val="decimal"/>
      <w:suff w:val="tab"/>
      <w:lvlText w:val=""/>
      <w:lvlJc w:val="left"/>
      <w:pPr>
        <w:pStyle w:val="Normal"/>
      </w:pPr>
    </w:lvl>
    <w:lvl w:ilvl="5">
      <w:start w:val="1"/>
      <w:numFmt w:val="decimal"/>
      <w:suff w:val="tab"/>
      <w:lvlText w:val=""/>
      <w:lvlJc w:val="left"/>
      <w:pPr>
        <w:pStyle w:val="Normal"/>
      </w:pPr>
    </w:lvl>
    <w:lvl w:ilvl="6">
      <w:start w:val="1"/>
      <w:numFmt w:val="decimal"/>
      <w:suff w:val="tab"/>
      <w:lvlText w:val=""/>
      <w:lvlJc w:val="left"/>
      <w:pPr>
        <w:pStyle w:val="Normal"/>
      </w:pPr>
    </w:lvl>
    <w:lvl w:ilvl="7">
      <w:start w:val="1"/>
      <w:numFmt w:val="decimal"/>
      <w:suff w:val="tab"/>
      <w:lvlText w:val=""/>
      <w:lvlJc w:val="left"/>
      <w:pPr>
        <w:pStyle w:val="Normal"/>
      </w:pPr>
    </w:lvl>
    <w:lvl w:ilvl="8">
      <w:start w:val="1"/>
      <w:numFmt w:val="decimal"/>
      <w:suff w:val="tab"/>
      <w:lvlText w:val=""/>
      <w:lvlJc w:val="left"/>
      <w:pPr>
        <w:pStyle w:val="Normal"/>
      </w:pPr>
    </w:lvl>
  </w:abstractNum>
  <w:abstractNum w:abstractNumId="22">
    <w:multiLevelType w:val="hybridMultilevel"/>
    <w:lvl w:ilvl="0">
      <w:start w:val="8"/>
      <w:numFmt w:val="decimal"/>
      <w:suff w:val="tab"/>
      <w:lvlText w:val="%1)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8" w:hanging="180"/>
      </w:p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28" w:hanging="360"/>
      </w:pPr>
      <w:rPr>
        <w:color w:val="00000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9"/>
      <w:numFmt w:val="decimal"/>
      <w:suff w:val="tab"/>
      <w:lvlText w:val="%1.%2."/>
      <w:lvlJc w:val="left"/>
      <w:pPr>
        <w:pStyle w:val="Normal"/>
        <w:ind w:left="1515" w:hanging="975"/>
      </w:pPr>
      <w:rPr>
        <w:color w:val="000000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1695" w:hanging="975"/>
      </w:pPr>
      <w:rPr>
        <w:color w:val="000000"/>
      </w:rPr>
    </w:lvl>
    <w:lvl w:ilvl="3">
      <w:start w:val="1"/>
      <w:numFmt w:val="decimal"/>
      <w:suff w:val="tab"/>
      <w:lvlText w:val="%1.%2.%3.%4."/>
      <w:lvlJc w:val="left"/>
      <w:pPr>
        <w:pStyle w:val="Normal"/>
        <w:ind w:left="1875" w:hanging="975"/>
      </w:pPr>
      <w:rPr>
        <w:color w:val="000000"/>
      </w:rPr>
    </w:lvl>
    <w:lvl w:ilvl="4">
      <w:start w:val="1"/>
      <w:numFmt w:val="decimal"/>
      <w:suff w:val="tab"/>
      <w:lvlText w:val="%1.%2.%3.%4.%5."/>
      <w:lvlJc w:val="left"/>
      <w:pPr>
        <w:pStyle w:val="Normal"/>
        <w:ind w:left="2160" w:hanging="1080"/>
      </w:pPr>
      <w:rPr>
        <w:color w:val="000000"/>
      </w:rPr>
    </w:lvl>
    <w:lvl w:ilvl="5">
      <w:start w:val="1"/>
      <w:numFmt w:val="decimal"/>
      <w:suff w:val="tab"/>
      <w:lvlText w:val="%1.%2.%3.%4.%5.%6."/>
      <w:lvlJc w:val="left"/>
      <w:pPr>
        <w:pStyle w:val="Normal"/>
        <w:ind w:left="2340" w:hanging="1080"/>
      </w:pPr>
      <w:rPr>
        <w:color w:val="000000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880" w:hanging="1440"/>
      </w:pPr>
      <w:rPr>
        <w:color w:val="000000"/>
      </w:r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3060" w:hanging="1440"/>
      </w:pPr>
      <w:rPr>
        <w:color w:val="000000"/>
      </w:r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3600" w:hanging="1800"/>
      </w:pPr>
      <w:rPr>
        <w:color w:val="000000"/>
      </w:rPr>
    </w:lvl>
  </w:abstractNum>
  <w:abstractNum w:abstractNumId="26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146" w:hanging="360"/>
        <w:tabs>
          <w:tab w:val="num" w:pos="1146" w:leader="none"/>
        </w:tabs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866" w:hanging="360"/>
        <w:tabs>
          <w:tab w:val="num" w:pos="1866" w:leader="none"/>
        </w:tabs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586" w:hanging="360"/>
        <w:tabs>
          <w:tab w:val="num" w:pos="2586" w:leader="none"/>
        </w:tabs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306" w:hanging="360"/>
        <w:tabs>
          <w:tab w:val="num" w:pos="3306" w:leader="none"/>
        </w:tabs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026" w:hanging="360"/>
        <w:tabs>
          <w:tab w:val="num" w:pos="4026" w:leader="none"/>
        </w:tabs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746" w:hanging="360"/>
        <w:tabs>
          <w:tab w:val="num" w:pos="4746" w:leader="none"/>
        </w:tabs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466" w:hanging="360"/>
        <w:tabs>
          <w:tab w:val="num" w:pos="5466" w:leader="none"/>
        </w:tabs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186" w:hanging="360"/>
        <w:tabs>
          <w:tab w:val="num" w:pos="6186" w:leader="none"/>
        </w:tabs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906" w:hanging="360"/>
        <w:tabs>
          <w:tab w:val="num" w:pos="6906" w:leader="none"/>
        </w:tabs>
      </w:pPr>
      <w:rPr>
        <w:rFonts w:ascii="Wingdings" w:hAnsi="Wingdings"/>
      </w:rPr>
    </w:lvl>
  </w:abstractNum>
  <w:abstractNum w:abstractNumId="27">
    <w:multiLevelType w:val="hybridMultilevel"/>
    <w:lvl w:ilvl="0">
      <w:start w:val="5"/>
      <w:numFmt w:val="decimal"/>
      <w:suff w:val="tab"/>
      <w:lvlText w:val="%1)"/>
      <w:lvlJc w:val="left"/>
      <w:pPr>
        <w:pStyle w:val="Normal"/>
        <w:ind w:left="927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47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67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87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07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27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47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67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87" w:hanging="180"/>
      </w:p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8"/>
  </w:num>
  <w:num w:numId="5">
    <w:abstractNumId w:val="24"/>
  </w:num>
  <w:num w:numId="6">
    <w:abstractNumId w:val="26"/>
  </w:num>
  <w:num w:numId="7">
    <w:abstractNumId w:val="27"/>
  </w:num>
  <w:num w:numId="8">
    <w:abstractNumId w:val="17"/>
  </w:num>
  <w:num w:numId="9">
    <w:abstractNumId w:val="5"/>
  </w:num>
  <w:num w:numId="10">
    <w:abstractNumId w:val="14"/>
  </w:num>
  <w:num w:numId="11">
    <w:abstractNumId w:val="4"/>
  </w:num>
  <w:num w:numId="12">
    <w:abstractNumId w:val="9"/>
  </w:num>
  <w:num w:numId="13">
    <w:abstractNumId w:val="6"/>
  </w:num>
  <w:num w:numId="14">
    <w:abstractNumId w:val="7"/>
  </w:num>
  <w:num w:numId="15">
    <w:abstractNumId w:val="2"/>
  </w:num>
  <w:num w:numId="16">
    <w:abstractNumId w:val="19"/>
  </w:num>
  <w:num w:numId="17">
    <w:abstractNumId w:val="3"/>
  </w:num>
  <w:num w:numId="18">
    <w:abstractNumId w:val="12"/>
  </w:num>
  <w:num w:numId="19">
    <w:abstractNumId w:val="10"/>
  </w:num>
  <w:num w:numId="20">
    <w:abstractNumId w:val="11"/>
  </w:num>
  <w:num w:numId="21">
    <w:abstractNumId w:val="25"/>
  </w:num>
  <w:num w:numId="22">
    <w:abstractNumId w:val="0"/>
    <w:lvlOverride w:ilvl="0">
      <w:lvl w:ilvl="0">
        <w:start w:val="65535"/>
        <w:numFmt w:val="bullet"/>
        <w:suff w:val="tab"/>
        <w:lvlText w:val="-"/>
        <w:legacy w:legacy="1"/>
        <w:lvlJc w:val="left"/>
        <w:pPr>
          <w:pStyle w:val="Normal"/>
        </w:pPr>
        <w:rPr>
          <w:rFonts w:ascii="Times New Roman" w:hAnsi="Times New Roman"/>
        </w:rPr>
      </w:lvl>
    </w:lvlOverride>
  </w:num>
  <w:num w:numId="23">
    <w:abstractNumId w:val="0"/>
    <w:lvlOverride w:ilvl="0">
      <w:lvl w:ilvl="0">
        <w:start w:val="65535"/>
        <w:numFmt w:val="bullet"/>
        <w:suff w:val="tab"/>
        <w:lvlText w:val="-"/>
        <w:legacy w:legacy="1"/>
        <w:lvlJc w:val="left"/>
        <w:pPr>
          <w:pStyle w:val="Normal"/>
        </w:pPr>
        <w:rPr>
          <w:rFonts w:ascii="Times New Roman" w:hAnsi="Times New Roman"/>
        </w:rPr>
      </w:lvl>
    </w:lvlOverride>
  </w:num>
  <w:num w:numId="24">
    <w:abstractNumId w:val="0"/>
    <w:lvlOverride w:ilvl="0">
      <w:lvl w:ilvl="0">
        <w:start w:val="65535"/>
        <w:numFmt w:val="bullet"/>
        <w:suff w:val="tab"/>
        <w:lvlText w:val="-"/>
        <w:legacy w:legacy="1"/>
        <w:lvlJc w:val="left"/>
        <w:pPr>
          <w:pStyle w:val="Normal"/>
        </w:pPr>
        <w:rPr>
          <w:rFonts w:ascii="Times New Roman" w:hAnsi="Times New Roman"/>
        </w:rPr>
      </w:lvl>
    </w:lvlOverride>
  </w:num>
  <w:num w:numId="25">
    <w:abstractNumId w:val="0"/>
    <w:lvlOverride w:ilvl="0">
      <w:lvl w:ilvl="0">
        <w:start w:val="65535"/>
        <w:numFmt w:val="bullet"/>
        <w:suff w:val="tab"/>
        <w:lvlText w:val="-"/>
        <w:legacy w:legacy="1"/>
        <w:lvlJc w:val="left"/>
        <w:pPr>
          <w:pStyle w:val="Normal"/>
        </w:pPr>
        <w:rPr>
          <w:rFonts w:ascii="Times New Roman" w:hAnsi="Times New Roman"/>
        </w:rPr>
      </w:lvl>
    </w:lvlOverride>
  </w:num>
  <w:num w:numId="26">
    <w:abstractNumId w:val="0"/>
    <w:lvlOverride w:ilvl="0">
      <w:lvl w:ilvl="0">
        <w:start w:val="65535"/>
        <w:numFmt w:val="bullet"/>
        <w:suff w:val="tab"/>
        <w:lvlText w:val="-"/>
        <w:legacy w:legacy="1"/>
        <w:lvlJc w:val="left"/>
        <w:pPr>
          <w:pStyle w:val="Normal"/>
        </w:pPr>
        <w:rPr>
          <w:rFonts w:ascii="Times New Roman" w:hAnsi="Times New Roman"/>
        </w:rPr>
      </w:lvl>
    </w:lvlOverride>
  </w:num>
  <w:num w:numId="27">
    <w:abstractNumId w:val="20"/>
  </w:num>
  <w:num w:numId="28">
    <w:abstractNumId w:val="22"/>
  </w:num>
  <w:num w:numId="29">
    <w:abstractNumId w:val="18"/>
  </w:num>
  <w:num w:numId="30">
    <w:abstractNumId w:val="23"/>
  </w:num>
  <w:num w:numId="31">
    <w:abstractNumId w:val="2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defaultTabStop w:val="708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Обычный"/>
    <w:next w:val="Normal"/>
    <w:link w:val="Normal"/>
    <w:rPr>
      <w:lang w:val="ru-RU" w:bidi="ar-SA" w:eastAsia="ru-RU"/>
    </w:rPr>
  </w:style>
  <w:style w:type="paragraph" w:styleId="Heading1">
    <w:name w:val="Заголовок 1"/>
    <w:basedOn w:val="Normal"/>
    <w:next w:val="Heading1"/>
    <w:link w:val="UserStyle_0"/>
    <w:rPr>
      <w:b/>
      <w:bCs/>
      <w:sz w:val="48"/>
      <w:szCs w:val="48"/>
    </w:rPr>
    <w:pPr>
      <w:spacing w:after="100" w:afterAutospacing="1" w:before="100" w:beforeAutospacing="1"/>
      <w:outlineLvl w:val="0"/>
    </w:pPr>
  </w:style>
  <w:style w:type="paragraph" w:styleId="Heading3">
    <w:name w:val="Заголовок 3"/>
    <w:basedOn w:val="Normal"/>
    <w:next w:val="Heading3"/>
    <w:link w:val="UserStyle_1"/>
    <w:rPr>
      <w:b/>
      <w:bCs/>
      <w:sz w:val="27"/>
      <w:szCs w:val="27"/>
    </w:rPr>
    <w:pPr>
      <w:spacing w:after="100" w:afterAutospacing="1" w:before="100" w:beforeAutospacing="1"/>
      <w:outlineLvl w:val="2"/>
    </w:p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table" w:styleId="TableGrid">
    <w:name w:val="Сетка таблицы"/>
    <w:basedOn w:val="TableNormal"/>
    <w:next w:val="TableGrid"/>
    <w:link w:val="Normal"/>
  </w:style>
  <w:style w:type="paragraph" w:styleId="BodyTextIndent2">
    <w:name w:val="Основной текст с отступом 2"/>
    <w:basedOn w:val="Normal"/>
    <w:next w:val="BodyTextIndent2"/>
    <w:link w:val="Normal"/>
    <w:pPr>
      <w:ind w:left="283"/>
      <w:spacing w:lineRule="auto" w:line="480" w:after="120"/>
    </w:pPr>
  </w:style>
  <w:style w:type="paragraph" w:styleId="Header">
    <w:name w:val="Верхний колонтитул"/>
    <w:basedOn w:val="Normal"/>
    <w:next w:val="Header"/>
    <w:link w:val="UserStyle_2"/>
    <w:pPr>
      <w:tabs>
        <w:tab w:val="center" w:pos="4677" w:leader="none"/>
        <w:tab w:val="right" w:pos="9355" w:leader="none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paragraph" w:styleId="Acetate">
    <w:name w:val="Текст выноски"/>
    <w:basedOn w:val="Normal"/>
    <w:next w:val="Acetate"/>
    <w:link w:val="UserStyle_3"/>
    <w:semiHidden/>
    <w:rPr>
      <w:rFonts w:ascii="Tahoma" w:hAnsi="Tahoma"/>
      <w:sz w:val="16"/>
      <w:szCs w:val="16"/>
    </w:rPr>
  </w:style>
  <w:style w:type="paragraph" w:styleId="BodyText">
    <w:name w:val="Основной текст"/>
    <w:basedOn w:val="Normal"/>
    <w:next w:val="BodyText"/>
    <w:link w:val="UserStyle_4"/>
    <w:pPr>
      <w:spacing w:after="120"/>
    </w:pPr>
  </w:style>
  <w:style w:type="paragraph" w:styleId="HtmlNormal">
    <w:name w:val="Обычный (веб)"/>
    <w:basedOn w:val="Normal"/>
    <w:next w:val="HtmlNormal"/>
    <w:link w:val="Normal"/>
    <w:rPr>
      <w:rFonts w:eastAsia="Calibri"/>
      <w:sz w:val="24"/>
      <w:szCs w:val="24"/>
    </w:rPr>
    <w:pPr>
      <w:spacing w:after="100" w:afterAutospacing="1" w:before="100" w:beforeAutospacing="1"/>
    </w:pPr>
  </w:style>
  <w:style w:type="character" w:styleId="UserStyle_5">
    <w:name w:val="Основной текст с отступом Знак"/>
    <w:next w:val="UserStyle_5"/>
    <w:link w:val="BodyTextIndent"/>
    <w:locked/>
    <w:rPr>
      <w:sz w:val="24"/>
      <w:szCs w:val="24"/>
      <w:lang w:val="ru-RU" w:bidi="ar-SA" w:eastAsia="ru-RU"/>
    </w:rPr>
  </w:style>
  <w:style w:type="paragraph" w:styleId="BodyTextIndent">
    <w:name w:val="Основной текст с отступом"/>
    <w:basedOn w:val="Normal"/>
    <w:next w:val="BodyTextIndent"/>
    <w:link w:val="UserStyle_5"/>
    <w:rPr>
      <w:sz w:val="24"/>
      <w:szCs w:val="24"/>
    </w:rPr>
    <w:pPr>
      <w:ind w:left="283"/>
      <w:spacing w:after="120"/>
    </w:pPr>
  </w:style>
  <w:style w:type="paragraph" w:styleId="UserStyle_6">
    <w:name w:val="List Paragraph"/>
    <w:basedOn w:val="Normal"/>
    <w:next w:val="UserStyle_6"/>
    <w:link w:val="Normal"/>
    <w:rPr>
      <w:rFonts w:eastAsia="Calibri"/>
      <w:sz w:val="24"/>
      <w:szCs w:val="24"/>
    </w:rPr>
    <w:pPr>
      <w:contextualSpacing w:val="true"/>
      <w:ind w:left="720"/>
    </w:pPr>
  </w:style>
  <w:style w:type="paragraph" w:styleId="UserStyle_7">
    <w:name w:val="ConsPlusNormal"/>
    <w:next w:val="UserStyle_7"/>
    <w:link w:val="UserStyle_8"/>
    <w:rPr>
      <w:rFonts w:ascii="Arial" w:hAnsi="Arial"/>
      <w:lang w:val="ru-RU" w:bidi="ar-SA" w:eastAsia="ru-RU"/>
    </w:rPr>
    <w:pPr>
      <w:widowControl w:val="off"/>
    </w:pPr>
  </w:style>
  <w:style w:type="paragraph" w:styleId="Footer">
    <w:name w:val="Нижний колонтитул"/>
    <w:basedOn w:val="Normal"/>
    <w:next w:val="Footer"/>
    <w:link w:val="UserStyle_9"/>
    <w:pPr>
      <w:tabs>
        <w:tab w:val="center" w:pos="4677" w:leader="none"/>
        <w:tab w:val="right" w:pos="9355" w:leader="none"/>
      </w:tabs>
    </w:p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character" w:styleId="Strong">
    <w:name w:val="Строгий"/>
    <w:next w:val="Strong"/>
    <w:link w:val="Normal"/>
    <w:rPr>
      <w:b/>
      <w:bCs/>
    </w:rPr>
  </w:style>
  <w:style w:type="character" w:styleId="UserStyle_8">
    <w:name w:val="ConsPlusNormal Знак"/>
    <w:next w:val="UserStyle_8"/>
    <w:link w:val="UserStyle_7"/>
    <w:rPr>
      <w:rFonts w:ascii="Arial" w:hAnsi="Arial"/>
      <w:lang w:val="ru-RU" w:bidi="ar-SA" w:eastAsia="ru-RU"/>
    </w:rPr>
  </w:style>
  <w:style w:type="paragraph" w:styleId="UserStyle_10">
    <w:name w:val="ConsPlusTitle"/>
    <w:next w:val="UserStyle_10"/>
    <w:link w:val="Normal"/>
    <w:rPr>
      <w:rFonts w:ascii="Arial" w:hAnsi="Arial"/>
      <w:b/>
      <w:bCs/>
      <w:lang w:val="ru-RU" w:bidi="ar-SA" w:eastAsia="ru-RU"/>
    </w:rPr>
    <w:pPr>
      <w:widowControl w:val="off"/>
    </w:pPr>
  </w:style>
  <w:style w:type="paragraph" w:styleId="BodyText2">
    <w:name w:val="Основной текст 2"/>
    <w:basedOn w:val="Normal"/>
    <w:next w:val="BodyText2"/>
    <w:link w:val="UserStyle_11"/>
    <w:rPr>
      <w:rFonts w:eastAsia="Calibri"/>
      <w:sz w:val="24"/>
      <w:szCs w:val="24"/>
    </w:rPr>
    <w:pPr>
      <w:spacing w:lineRule="auto" w:line="480" w:after="120"/>
    </w:pPr>
  </w:style>
  <w:style w:type="character" w:styleId="UserStyle_11">
    <w:name w:val="Основной текст 2 Знак"/>
    <w:next w:val="UserStyle_11"/>
    <w:link w:val="BodyText2"/>
    <w:locked/>
    <w:rPr>
      <w:rFonts w:eastAsia="Calibri"/>
      <w:sz w:val="24"/>
      <w:szCs w:val="24"/>
      <w:lang w:val="ru-RU" w:bidi="ar-SA" w:eastAsia="ru-RU"/>
    </w:rPr>
  </w:style>
  <w:style w:type="paragraph" w:styleId="179">
    <w:name w:val="Абзац списка"/>
    <w:basedOn w:val="Normal"/>
    <w:next w:val="179"/>
    <w:link w:val="Normal"/>
    <w:rPr>
      <w:sz w:val="24"/>
      <w:szCs w:val="24"/>
    </w:rPr>
    <w:pPr>
      <w:contextualSpacing w:val="true"/>
      <w:ind w:left="720"/>
    </w:pPr>
  </w:style>
  <w:style w:type="paragraph" w:styleId="UserStyle_12">
    <w:name w:val="western"/>
    <w:basedOn w:val="Normal"/>
    <w:next w:val="UserStyle_12"/>
    <w:link w:val="Normal"/>
    <w:rPr>
      <w:rFonts w:eastAsia="Calibri"/>
      <w:sz w:val="24"/>
      <w:szCs w:val="24"/>
    </w:rPr>
    <w:pPr>
      <w:spacing w:after="100" w:afterAutospacing="1" w:before="100" w:beforeAutospacing="1"/>
    </w:pPr>
  </w:style>
  <w:style w:type="paragraph" w:styleId="UserStyle_13">
    <w:name w:val="Основной текст с отступом 21"/>
    <w:basedOn w:val="Normal"/>
    <w:next w:val="UserStyle_13"/>
    <w:link w:val="Normal"/>
    <w:rPr>
      <w:sz w:val="28"/>
      <w:lang w:eastAsia="ar-SA"/>
    </w:rPr>
    <w:pPr>
      <w:ind w:left="720" w:hanging="851"/>
      <w:jc w:val="both"/>
    </w:pPr>
  </w:style>
  <w:style w:type="character" w:styleId="UserStyle_14">
    <w:name w:val="Body text_"/>
    <w:next w:val="UserStyle_14"/>
    <w:link w:val="UserStyle_15"/>
    <w:locked/>
    <w:rPr>
      <w:sz w:val="25"/>
      <w:szCs w:val="25"/>
      <w:lang w:bidi="ar-SA"/>
    </w:rPr>
  </w:style>
  <w:style w:type="paragraph" w:styleId="UserStyle_15">
    <w:name w:val="Body text"/>
    <w:basedOn w:val="Normal"/>
    <w:next w:val="UserStyle_15"/>
    <w:link w:val="UserStyle_14"/>
    <w:rPr>
      <w:sz w:val="25"/>
      <w:szCs w:val="25"/>
      <w:lang w:val="en-US" w:eastAsia="en-US"/>
    </w:rPr>
    <w:pPr>
      <w:jc w:val="both"/>
      <w:spacing w:lineRule="exact" w:line="322"/>
      <w:shd w:val="clear" w:fill="FFFFFF" w:color="FFFFFF"/>
    </w:pPr>
  </w:style>
  <w:style w:type="paragraph" w:styleId="Title">
    <w:name w:val="Название"/>
    <w:basedOn w:val="Normal"/>
    <w:next w:val="Title"/>
    <w:link w:val="UserStyle_16"/>
    <w:rPr>
      <w:b/>
      <w:bCs/>
      <w:sz w:val="40"/>
      <w:lang w:val="en-US" w:eastAsia="en-US"/>
    </w:rPr>
    <w:pPr>
      <w:jc w:val="center"/>
      <w:tabs>
        <w:tab w:val="left" w:pos="2280" w:leader="none"/>
      </w:tabs>
    </w:pPr>
  </w:style>
  <w:style w:type="character" w:styleId="UserStyle_17">
    <w:name w:val="Font Style11"/>
    <w:next w:val="UserStyle_17"/>
    <w:link w:val="Normal"/>
    <w:rPr>
      <w:rFonts w:ascii="Times New Roman" w:hAnsi="Times New Roman"/>
      <w:sz w:val="24"/>
      <w:szCs w:val="24"/>
    </w:rPr>
  </w:style>
  <w:style w:type="paragraph" w:styleId="BodyText3">
    <w:name w:val="Основной текст 3"/>
    <w:basedOn w:val="Normal"/>
    <w:next w:val="BodyText3"/>
    <w:link w:val="Normal"/>
    <w:rPr>
      <w:sz w:val="16"/>
      <w:szCs w:val="16"/>
    </w:rPr>
    <w:pPr>
      <w:spacing w:after="120"/>
    </w:pPr>
  </w:style>
  <w:style w:type="paragraph" w:styleId="UserStyle_18">
    <w:name w:val="ConsPlusNonformat"/>
    <w:next w:val="UserStyle_18"/>
    <w:link w:val="Normal"/>
    <w:rPr>
      <w:rFonts w:ascii="Courier New" w:hAnsi="Courier New" w:eastAsia="Calibri"/>
      <w:lang w:val="ru-RU" w:bidi="ar-SA" w:eastAsia="ru-RU"/>
    </w:rPr>
    <w:pPr>
      <w:widowControl w:val="off"/>
    </w:pPr>
  </w:style>
  <w:style w:type="character" w:styleId="UserStyle_16">
    <w:name w:val="Название Знак"/>
    <w:next w:val="UserStyle_16"/>
    <w:link w:val="Title"/>
    <w:rPr>
      <w:b/>
      <w:bCs/>
      <w:sz w:val="40"/>
    </w:rPr>
  </w:style>
  <w:style w:type="character" w:styleId="UserStyle_19">
    <w:name w:val="Основной текст_"/>
    <w:next w:val="UserStyle_19"/>
    <w:link w:val="UserStyle_20"/>
    <w:locked/>
    <w:rPr>
      <w:shd w:val="clear" w:fill="FFFFFF" w:color="FFFFFF"/>
    </w:rPr>
  </w:style>
  <w:style w:type="paragraph" w:styleId="UserStyle_20">
    <w:name w:val="Основной текст1"/>
    <w:basedOn w:val="Normal"/>
    <w:next w:val="UserStyle_20"/>
    <w:link w:val="UserStyle_19"/>
    <w:rPr>
      <w:lang w:val="en-US" w:eastAsia="en-US"/>
    </w:rPr>
    <w:pPr>
      <w:ind w:firstLine="400"/>
      <w:shd w:val="clear" w:fill="FFFFFF" w:color="FFFFFF"/>
      <w:widowControl w:val="off"/>
    </w:pPr>
  </w:style>
  <w:style w:type="character" w:styleId="UserStyle_4">
    <w:name w:val="Основной текст Знак"/>
    <w:next w:val="UserStyle_4"/>
    <w:link w:val="BodyText"/>
  </w:style>
  <w:style w:type="paragraph" w:styleId="UserStyle_21">
    <w:name w:val="UserStyle_21"/>
    <w:basedOn w:val="Normal"/>
    <w:next w:val="Title"/>
    <w:link w:val="Normal"/>
    <w:rPr>
      <w:b/>
      <w:bCs/>
      <w:sz w:val="40"/>
    </w:rPr>
    <w:pPr>
      <w:jc w:val="center"/>
      <w:tabs>
        <w:tab w:val="left" w:pos="2280" w:leader="none"/>
      </w:tabs>
    </w:pPr>
  </w:style>
  <w:style w:type="paragraph" w:styleId="UserStyle_21">
    <w:name w:val="UserStyle_21"/>
    <w:basedOn w:val="Normal"/>
    <w:next w:val="Title"/>
    <w:link w:val="Normal"/>
    <w:rPr>
      <w:b/>
      <w:bCs/>
      <w:sz w:val="40"/>
    </w:rPr>
    <w:pPr>
      <w:jc w:val="center"/>
      <w:tabs>
        <w:tab w:val="left" w:pos="2280" w:leader="none"/>
      </w:tabs>
    </w:pPr>
  </w:style>
  <w:style w:type="paragraph" w:styleId="UserStyle_21">
    <w:name w:val="UserStyle_21"/>
    <w:basedOn w:val="Normal"/>
    <w:next w:val="Title"/>
    <w:link w:val="Normal"/>
    <w:rPr>
      <w:b/>
      <w:bCs/>
      <w:sz w:val="40"/>
    </w:rPr>
    <w:pPr>
      <w:jc w:val="center"/>
      <w:tabs>
        <w:tab w:val="left" w:pos="2280" w:leader="none"/>
      </w:tabs>
    </w:pPr>
  </w:style>
  <w:style w:type="paragraph" w:styleId="UserStyle_22">
    <w:name w:val="docdata,docy,v5,1799,bqiaagaaeyqcaaagiaiaaap1awaabqmeaaaaaaaaaaaaaaaaaaaaaaaaaaaaaaaaaaaaaaaaaaaaaaaaaaaaaaaaaaaaaaaaaaaaaaaaaaaaaaaaaaaaaaaaaaaaaaaaaaaaaaaaaaaaaaaaaaaaaaaaaaaaaaaaaaaaaaaaaaaaaaaaaaaaaaaaaaaaaaaaaaaaaaaaaaaaaaaaaaaaaaaaaaaaaaaaaaaaaaaa"/>
    <w:basedOn w:val="Normal"/>
    <w:next w:val="UserStyle_22"/>
    <w:link w:val="Normal"/>
    <w:rPr>
      <w:sz w:val="24"/>
      <w:szCs w:val="24"/>
    </w:rPr>
    <w:pPr>
      <w:spacing w:after="100" w:afterAutospacing="1" w:before="100" w:beforeAutospacing="1"/>
    </w:pPr>
  </w:style>
  <w:style w:type="character" w:styleId="UserStyle_23">
    <w:name w:val="fontstyle01"/>
    <w:basedOn w:val="NormalCharacter"/>
    <w:next w:val="UserStyle_23"/>
    <w:link w:val="Normal"/>
    <w:rPr>
      <w:rFonts w:ascii="TimesNewRomanPS-BoldMT" w:hAnsi="TimesNewRomanPS-BoldMT"/>
      <w:b/>
      <w:bCs/>
      <w:color w:val="000000"/>
      <w:sz w:val="26"/>
      <w:szCs w:val="26"/>
    </w:rPr>
  </w:style>
  <w:style w:type="paragraph" w:styleId="UserStyle_24">
    <w:name w:val="Основной текст 21"/>
    <w:basedOn w:val="Normal"/>
    <w:next w:val="UserStyle_24"/>
    <w:link w:val="Normal"/>
    <w:rPr>
      <w:rFonts w:ascii="Calibri" w:hAnsi="Calibri" w:eastAsia="Calibri"/>
      <w:sz w:val="22"/>
      <w:szCs w:val="22"/>
      <w:lang w:bidi="hi-IN" w:eastAsia="hi-IN"/>
    </w:rPr>
    <w:pPr>
      <w:ind w:left="567" w:firstLine="567"/>
      <w:jc w:val="both"/>
      <w:spacing w:lineRule="auto" w:line="480" w:after="120"/>
      <w:widowControl w:val="off"/>
    </w:pPr>
  </w:style>
  <w:style w:type="character" w:styleId="UserStyle_25">
    <w:name w:val="Основной текст (4)"/>
    <w:next w:val="UserStyle_25"/>
    <w:link w:val="Normal"/>
    <w:rPr>
      <w:b/>
      <w:bCs/>
      <w:sz w:val="26"/>
      <w:szCs w:val="26"/>
      <w:lang w:bidi="ar-SA"/>
    </w:rPr>
  </w:style>
  <w:style w:type="character" w:styleId="UserStyle_26">
    <w:name w:val="Основной текст (2)_"/>
    <w:basedOn w:val="NormalCharacter"/>
    <w:next w:val="UserStyle_26"/>
    <w:link w:val="UserStyle_27"/>
    <w:locked/>
    <w:rPr>
      <w:b/>
      <w:bCs/>
      <w:sz w:val="25"/>
      <w:szCs w:val="25"/>
      <w:shd w:val="clear" w:fill="FFFFFF" w:color="FFFFFF"/>
    </w:rPr>
  </w:style>
  <w:style w:type="paragraph" w:styleId="UserStyle_27">
    <w:name w:val="Основной текст (2)"/>
    <w:basedOn w:val="Normal"/>
    <w:next w:val="UserStyle_27"/>
    <w:link w:val="UserStyle_26"/>
    <w:rPr>
      <w:b/>
      <w:bCs/>
      <w:sz w:val="25"/>
      <w:szCs w:val="25"/>
    </w:rPr>
    <w:pPr>
      <w:jc w:val="center"/>
      <w:spacing w:lineRule="atLeast" w:line="240" w:after="360" w:before="240"/>
      <w:shd w:val="clear" w:fill="FFFFFF" w:color="FFFFFF"/>
    </w:pPr>
  </w:style>
  <w:style w:type="paragraph" w:styleId="UserStyle_28">
    <w:name w:val="Обычный + По ширине"/>
    <w:basedOn w:val="Normal"/>
    <w:next w:val="UserStyle_28"/>
    <w:link w:val="Normal"/>
    <w:rPr>
      <w:sz w:val="28"/>
      <w:szCs w:val="24"/>
    </w:rPr>
    <w:pPr>
      <w:jc w:val="both"/>
    </w:pPr>
  </w:style>
  <w:style w:type="character" w:styleId="UserStyle_0">
    <w:name w:val="Заголовок 1 Знак"/>
    <w:basedOn w:val="NormalCharacter"/>
    <w:next w:val="UserStyle_0"/>
    <w:link w:val="Heading1"/>
    <w:rPr>
      <w:b/>
      <w:bCs/>
      <w:sz w:val="48"/>
      <w:szCs w:val="48"/>
    </w:rPr>
  </w:style>
  <w:style w:type="character" w:styleId="UserStyle_29">
    <w:name w:val="1940,bqiaagaaeyqcaaagiaiaaaocbaaabzaeaaaaaaaaaaaaaaaaaaaaaaaaaaaaaaaaaaaaaaaaaaaaaaaaaaaaaaaaaaaaaaaaaaaaaaaaaaaaaaaaaaaaaaaaaaaaaaaaaaaaaaaaaaaaaaaaaaaaaaaaaaaaaaaaaaaaaaaaaaaaaaaaaaaaaaaaaaaaaaaaaaaaaaaaaaaaaaaaaaaaaaaaaaaaaaaaaaaaaaaa"/>
    <w:basedOn w:val="NormalCharacter"/>
    <w:next w:val="UserStyle_29"/>
    <w:link w:val="Normal"/>
  </w:style>
  <w:style w:type="paragraph" w:styleId="User">
    <w:name w:val="Без интервала"/>
    <w:next w:val="User"/>
    <w:link w:val="UserStyle_30"/>
    <w:rPr>
      <w:rFonts w:ascii="Calibri" w:hAnsi="Calibri" w:eastAsia="Calibri"/>
      <w:sz w:val="22"/>
      <w:szCs w:val="22"/>
      <w:lang w:bidi="ar-SA" w:eastAsia="en-US"/>
    </w:rPr>
  </w:style>
  <w:style w:type="character" w:styleId="UserStyle_2">
    <w:name w:val="Верхний колонтитул Знак"/>
    <w:basedOn w:val="NormalCharacter"/>
    <w:next w:val="UserStyle_2"/>
    <w:link w:val="Header"/>
  </w:style>
  <w:style w:type="character" w:styleId="UserStyle_1">
    <w:name w:val="Заголовок 3 Знак"/>
    <w:basedOn w:val="NormalCharacter"/>
    <w:next w:val="UserStyle_1"/>
    <w:link w:val="Heading3"/>
    <w:rPr>
      <w:b/>
      <w:bCs/>
      <w:sz w:val="27"/>
      <w:szCs w:val="27"/>
    </w:rPr>
  </w:style>
  <w:style w:type="character" w:styleId="UserStyle_3">
    <w:name w:val="Текст выноски Знак"/>
    <w:basedOn w:val="NormalCharacter"/>
    <w:next w:val="UserStyle_3"/>
    <w:link w:val="Acetate"/>
    <w:semiHidden/>
    <w:rPr>
      <w:rFonts w:ascii="Tahoma" w:hAnsi="Tahoma"/>
      <w:sz w:val="16"/>
      <w:szCs w:val="16"/>
    </w:rPr>
  </w:style>
  <w:style w:type="paragraph" w:styleId="UserStyle_31">
    <w:name w:val="page_text"/>
    <w:basedOn w:val="Normal"/>
    <w:next w:val="UserStyle_31"/>
    <w:link w:val="Normal"/>
    <w:rPr>
      <w:sz w:val="24"/>
      <w:szCs w:val="24"/>
    </w:rPr>
    <w:pPr>
      <w:spacing w:after="100" w:afterAutospacing="1" w:before="100" w:beforeAutospacing="1"/>
    </w:pPr>
  </w:style>
  <w:style w:type="character" w:styleId="UserStyle_9">
    <w:name w:val="Нижний колонтитул Знак"/>
    <w:basedOn w:val="NormalCharacter"/>
    <w:next w:val="UserStyle_9"/>
    <w:link w:val="Footer"/>
  </w:style>
  <w:style w:type="paragraph" w:styleId="UserStyle_32">
    <w:name w:val="Paragraph Style"/>
    <w:next w:val="UserStyle_32"/>
    <w:link w:val="Normal"/>
    <w:rPr>
      <w:rFonts w:ascii="Arial" w:hAnsi="Arial"/>
      <w:sz w:val="24"/>
      <w:szCs w:val="24"/>
      <w:lang w:val="ru-RU" w:bidi="ar-SA" w:eastAsia="ru-RU"/>
    </w:rPr>
    <w:pPr>
      <w:widowControl w:val="off"/>
    </w:pPr>
  </w:style>
  <w:style w:type="paragraph" w:styleId="UserStyle_33">
    <w:name w:val="u"/>
    <w:basedOn w:val="Normal"/>
    <w:next w:val="UserStyle_33"/>
    <w:link w:val="Normal"/>
    <w:rPr>
      <w:sz w:val="24"/>
      <w:szCs w:val="24"/>
    </w:rPr>
    <w:pPr>
      <w:spacing w:after="100" w:afterAutospacing="1" w:before="100" w:beforeAutospacing="1"/>
    </w:pPr>
  </w:style>
  <w:style w:type="paragraph" w:styleId="UserStyle_34">
    <w:name w:val="ConsNormal"/>
    <w:next w:val="UserStyle_34"/>
    <w:link w:val="Normal"/>
    <w:rPr>
      <w:rFonts w:ascii="Arial" w:hAnsi="Arial"/>
      <w:lang w:val="ru-RU" w:bidi="ar-SA" w:eastAsia="ru-RU"/>
    </w:rPr>
    <w:pPr>
      <w:ind w:firstLine="720"/>
      <w:widowControl w:val="off"/>
    </w:pPr>
  </w:style>
  <w:style w:type="character" w:styleId="UserStyle_35">
    <w:name w:val="grame"/>
    <w:basedOn w:val="NormalCharacter"/>
    <w:next w:val="UserStyle_35"/>
    <w:link w:val="Normal"/>
  </w:style>
  <w:style w:type="paragraph" w:styleId="PlainText">
    <w:name w:val="Текст"/>
    <w:basedOn w:val="Normal"/>
    <w:next w:val="PlainText"/>
    <w:link w:val="UserStyle_36"/>
    <w:rPr>
      <w:rFonts w:ascii="Courier New" w:hAnsi="Courier New"/>
      <w:b/>
      <w:color w:val="000000"/>
    </w:rPr>
  </w:style>
  <w:style w:type="character" w:styleId="UserStyle_36">
    <w:name w:val="Текст Знак"/>
    <w:basedOn w:val="NormalCharacter"/>
    <w:next w:val="UserStyle_36"/>
    <w:link w:val="PlainText"/>
    <w:rPr>
      <w:rFonts w:ascii="Courier New" w:hAnsi="Courier New"/>
      <w:b/>
      <w:color w:val="000000"/>
    </w:rPr>
  </w:style>
  <w:style w:type="paragraph" w:styleId="HtmlPre">
    <w:name w:val="Стандартный HTML"/>
    <w:basedOn w:val="Normal"/>
    <w:next w:val="HtmlPre"/>
    <w:link w:val="UserStyle_37"/>
    <w:rPr>
      <w:rFonts w:ascii="Courier New" w:hAnsi="Courier New"/>
    </w:rPr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</w:style>
  <w:style w:type="character" w:styleId="UserStyle_37">
    <w:name w:val="Стандартный HTML Знак"/>
    <w:basedOn w:val="NormalCharacter"/>
    <w:next w:val="UserStyle_37"/>
    <w:link w:val="HtmlPre"/>
    <w:rPr>
      <w:rFonts w:ascii="Courier New" w:hAnsi="Courier New"/>
    </w:rPr>
  </w:style>
  <w:style w:type="paragraph" w:styleId="UserStyle_38">
    <w:name w:val="Table Paragraph"/>
    <w:basedOn w:val="Normal"/>
    <w:next w:val="UserStyle_38"/>
    <w:link w:val="Normal"/>
    <w:rPr>
      <w:sz w:val="24"/>
      <w:szCs w:val="24"/>
    </w:rPr>
    <w:pPr>
      <w:widowControl w:val="off"/>
    </w:pPr>
  </w:style>
  <w:style w:type="character" w:styleId="UserStyle_39">
    <w:name w:val="Заголовок №3_"/>
    <w:basedOn w:val="NormalCharacter"/>
    <w:next w:val="UserStyle_39"/>
    <w:link w:val="UserStyle_40"/>
    <w:rPr>
      <w:b/>
      <w:bCs/>
      <w:sz w:val="22"/>
      <w:szCs w:val="22"/>
      <w:shd w:val="clear" w:fill="FFFFFF" w:color="FFFFFF"/>
    </w:rPr>
  </w:style>
  <w:style w:type="paragraph" w:styleId="UserStyle_41">
    <w:name w:val="Основной текст4"/>
    <w:basedOn w:val="Normal"/>
    <w:next w:val="UserStyle_41"/>
    <w:link w:val="Normal"/>
    <w:rPr>
      <w:color w:val="000000"/>
      <w:sz w:val="22"/>
      <w:szCs w:val="22"/>
    </w:rPr>
    <w:pPr>
      <w:jc w:val="center"/>
      <w:spacing w:lineRule="exact" w:line="283" w:before="360"/>
      <w:shd w:val="clear" w:fill="FFFFFF" w:color="FFFFFF"/>
      <w:widowControl w:val="off"/>
    </w:pPr>
  </w:style>
  <w:style w:type="paragraph" w:styleId="UserStyle_40">
    <w:name w:val="Заголовок №3"/>
    <w:basedOn w:val="Normal"/>
    <w:next w:val="UserStyle_40"/>
    <w:link w:val="UserStyle_39"/>
    <w:rPr>
      <w:b/>
      <w:bCs/>
      <w:sz w:val="22"/>
      <w:szCs w:val="22"/>
    </w:rPr>
    <w:pPr>
      <w:ind w:hanging="1940"/>
      <w:jc w:val="both"/>
      <w:spacing w:lineRule="atLeast" w:line="0" w:after="300"/>
      <w:shd w:val="clear" w:fill="FFFFFF" w:color="FFFFFF"/>
      <w:widowControl w:val="off"/>
      <w:outlineLvl w:val="2"/>
    </w:pPr>
  </w:style>
  <w:style w:type="paragraph" w:styleId="UserStyle_42">
    <w:name w:val="p16"/>
    <w:basedOn w:val="Normal"/>
    <w:next w:val="UserStyle_42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paragraph" w:styleId="UserStyle_43">
    <w:name w:val="p12"/>
    <w:basedOn w:val="Normal"/>
    <w:next w:val="UserStyle_43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paragraph" w:styleId="UserStyle_44">
    <w:name w:val="p13"/>
    <w:basedOn w:val="Normal"/>
    <w:next w:val="UserStyle_44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paragraph" w:styleId="UserStyle_45">
    <w:name w:val="p17"/>
    <w:basedOn w:val="Normal"/>
    <w:next w:val="UserStyle_45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paragraph" w:styleId="UserStyle_46">
    <w:name w:val="p19"/>
    <w:basedOn w:val="Normal"/>
    <w:next w:val="UserStyle_46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paragraph" w:styleId="UserStyle_47">
    <w:name w:val="p20"/>
    <w:basedOn w:val="Normal"/>
    <w:next w:val="UserStyle_47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character" w:styleId="UserStyle_48">
    <w:name w:val="s1"/>
    <w:next w:val="UserStyle_48"/>
    <w:link w:val="Normal"/>
  </w:style>
  <w:style w:type="character" w:styleId="UserStyle_49">
    <w:name w:val="s3"/>
    <w:next w:val="UserStyle_49"/>
    <w:link w:val="Normal"/>
  </w:style>
  <w:style w:type="character" w:styleId="UserStyle_50">
    <w:name w:val="apple-converted-space"/>
    <w:next w:val="UserStyle_50"/>
    <w:link w:val="Normal"/>
  </w:style>
  <w:style w:type="paragraph" w:styleId="UserStyle_51">
    <w:name w:val="p15"/>
    <w:basedOn w:val="Normal"/>
    <w:next w:val="UserStyle_51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character" w:styleId="UserStyle_52">
    <w:name w:val="s4"/>
    <w:next w:val="UserStyle_52"/>
    <w:link w:val="Normal"/>
  </w:style>
  <w:style w:type="paragraph" w:styleId="UserStyle_53">
    <w:name w:val="p18"/>
    <w:basedOn w:val="Normal"/>
    <w:next w:val="UserStyle_53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paragraph" w:styleId="UserStyle_54">
    <w:name w:val="p23"/>
    <w:basedOn w:val="Normal"/>
    <w:next w:val="UserStyle_54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paragraph" w:styleId="UserStyle_55">
    <w:name w:val="p25"/>
    <w:basedOn w:val="Normal"/>
    <w:next w:val="UserStyle_55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paragraph" w:styleId="UserStyle_56">
    <w:name w:val="p26"/>
    <w:basedOn w:val="Normal"/>
    <w:next w:val="UserStyle_56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character" w:styleId="UserStyle_57">
    <w:name w:val="s6"/>
    <w:next w:val="UserStyle_57"/>
    <w:link w:val="Normal"/>
  </w:style>
  <w:style w:type="character" w:styleId="UserStyle_58">
    <w:name w:val="s7"/>
    <w:next w:val="UserStyle_58"/>
    <w:link w:val="Normal"/>
  </w:style>
  <w:style w:type="paragraph" w:styleId="UserStyle_59">
    <w:name w:val="p27"/>
    <w:basedOn w:val="Normal"/>
    <w:next w:val="UserStyle_59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character" w:styleId="UserStyle_60">
    <w:name w:val="s8"/>
    <w:next w:val="UserStyle_60"/>
    <w:link w:val="Normal"/>
  </w:style>
  <w:style w:type="paragraph" w:styleId="UserStyle_61">
    <w:name w:val="p28"/>
    <w:basedOn w:val="Normal"/>
    <w:next w:val="UserStyle_61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paragraph" w:styleId="UserStyle_62">
    <w:name w:val="p29"/>
    <w:basedOn w:val="Normal"/>
    <w:next w:val="UserStyle_62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paragraph" w:styleId="UserStyle_63">
    <w:name w:val="p30"/>
    <w:basedOn w:val="Normal"/>
    <w:next w:val="UserStyle_63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character" w:styleId="UserStyle_30">
    <w:name w:val="Без интервала Знак"/>
    <w:next w:val="UserStyle_30"/>
    <w:link w:val="User"/>
    <w:locked/>
    <w:rPr>
      <w:rFonts w:ascii="Calibri" w:hAnsi="Calibri" w:eastAsia="Calibri"/>
      <w:sz w:val="22"/>
      <w:szCs w:val="22"/>
      <w:lang w:bidi="ar-SA" w:eastAsia="en-US"/>
    </w:rPr>
  </w:style>
  <w:style w:type="paragraph" w:styleId="UserStyle_64">
    <w:name w:val="5373,bqiaagaaeyqcaaagiaiaaam7eaaabuuuaaaaaaaaaaaaaaaaaaaaaaaaaaaaaaaaaaaaaaaaaaaaaaaaaaaaaaaaaaaaaaaaaaaaaaaaaaaaaaaaaaaaaaaaaaaaaaaaaaaaaaaaaaaaaaaaaaaaaaaaaaaaaaaaaaaaaaaaaaaaaaaaaaaaaaaaaaaaaaaaaaaaaaaaaaaaaaaaaaaaaaaaaaaaaaaaaaaaaaaa"/>
    <w:basedOn w:val="Normal"/>
    <w:next w:val="UserStyle_64"/>
    <w:link w:val="Normal"/>
    <w:rPr>
      <w:sz w:val="24"/>
      <w:szCs w:val="24"/>
    </w:rPr>
    <w:pPr>
      <w:spacing w:after="100" w:afterAutospacing="1" w:before="100" w:beforeAutospacing="1"/>
    </w:pPr>
  </w:style>
  <w:style w:type="character" w:styleId="UserStyle_65">
    <w:name w:val="Основной текст (3)_"/>
    <w:next w:val="UserStyle_65"/>
    <w:link w:val="UserStyle_66"/>
    <w:rPr>
      <w:sz w:val="38"/>
      <w:szCs w:val="38"/>
      <w:shd w:val="clear" w:fill="FFFFFF" w:color="FFFFFF"/>
    </w:rPr>
  </w:style>
  <w:style w:type="character" w:styleId="UserStyle_67">
    <w:name w:val="Основной текст (3)"/>
    <w:basedOn w:val="UserStyle_65"/>
    <w:next w:val="UserStyle_67"/>
    <w:link w:val="Normal"/>
  </w:style>
  <w:style w:type="character" w:styleId="UserStyle_68">
    <w:name w:val="Основной текст (6)_"/>
    <w:next w:val="UserStyle_68"/>
    <w:link w:val="UserStyle_69"/>
    <w:rPr>
      <w:sz w:val="26"/>
      <w:szCs w:val="26"/>
      <w:shd w:val="clear" w:fill="FFFFFF" w:color="FFFFFF"/>
    </w:rPr>
  </w:style>
  <w:style w:type="paragraph" w:styleId="UserStyle_70">
    <w:name w:val="Основной текст27"/>
    <w:basedOn w:val="Normal"/>
    <w:next w:val="UserStyle_70"/>
    <w:link w:val="Normal"/>
    <w:rPr>
      <w:sz w:val="26"/>
      <w:szCs w:val="26"/>
      <w:shd w:val="clear" w:fill="FFFFFF" w:color="FFFFFF"/>
    </w:rPr>
    <w:pPr>
      <w:ind w:hanging="340"/>
      <w:jc w:val="center"/>
      <w:spacing w:lineRule="exact" w:line="370" w:before="8400"/>
      <w:shd w:val="clear" w:fill="FFFFFF" w:color="FFFFFF"/>
    </w:pPr>
  </w:style>
  <w:style w:type="paragraph" w:styleId="UserStyle_66">
    <w:name w:val="Основной текст (3)1"/>
    <w:basedOn w:val="Normal"/>
    <w:next w:val="UserStyle_66"/>
    <w:link w:val="UserStyle_65"/>
    <w:rPr>
      <w:sz w:val="38"/>
      <w:szCs w:val="38"/>
      <w:shd w:val="clear" w:fill="FFFFFF" w:color="FFFFFF"/>
      <w:lang w:val="en-US" w:eastAsia="en-US"/>
    </w:rPr>
    <w:pPr>
      <w:jc w:val="center"/>
      <w:spacing w:lineRule="exact" w:line="451" w:before="1980"/>
      <w:shd w:val="clear" w:fill="FFFFFF" w:color="FFFFFF"/>
    </w:pPr>
  </w:style>
  <w:style w:type="paragraph" w:styleId="UserStyle_69">
    <w:name w:val="Основной текст (6)1"/>
    <w:basedOn w:val="Normal"/>
    <w:next w:val="UserStyle_69"/>
    <w:link w:val="UserStyle_68"/>
    <w:rPr>
      <w:sz w:val="26"/>
      <w:szCs w:val="26"/>
      <w:shd w:val="clear" w:fill="FFFFFF" w:color="FFFFFF"/>
      <w:lang w:val="en-US" w:eastAsia="en-US"/>
    </w:rPr>
    <w:pPr>
      <w:spacing w:lineRule="atLeast" w:line="240" w:after="60"/>
      <w:shd w:val="clear" w:fill="FFFFFF" w:color="FFFFFF"/>
    </w:pPr>
  </w:style>
  <w:style w:type="paragraph" w:styleId="UserStyle_71">
    <w:name w:val="Таблицы (моноширинный)"/>
    <w:basedOn w:val="Normal"/>
    <w:next w:val="Normal"/>
    <w:link w:val="Normal"/>
    <w:rPr>
      <w:rFonts w:ascii="Courier New" w:hAnsi="Courier New"/>
      <w:sz w:val="24"/>
      <w:szCs w:val="24"/>
    </w:rPr>
    <w:pPr>
      <w:jc w:val="both"/>
      <w:widowControl w:val="off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header" Target="header3.xml" 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