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FA38B2" w:rsidRDefault="00FA38B2">
      <w:pPr>
        <w:jc w:val="center"/>
        <w:rPr>
          <w:b/>
          <w:bCs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9854"/>
      </w:tblGrid>
      <w:tr w:rsidR="00FA38B2">
        <w:tc>
          <w:tcPr>
            <w:tcW w:w="9854" w:type="dxa"/>
          </w:tcPr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экономического развития</w:t>
            </w:r>
          </w:p>
          <w:p w:rsidR="00FA38B2" w:rsidRDefault="006B039D">
            <w:pPr>
              <w:jc w:val="center"/>
            </w:pPr>
            <w:r>
              <w:rPr>
                <w:b/>
                <w:i/>
              </w:rPr>
              <w:t xml:space="preserve">(наименование структурного подразделения администрации Грайворонского </w:t>
            </w:r>
            <w:r w:rsidR="00974CCD">
              <w:rPr>
                <w:b/>
                <w:i/>
              </w:rPr>
              <w:t>муниципальн</w:t>
            </w:r>
            <w:r>
              <w:rPr>
                <w:b/>
                <w:i/>
              </w:rPr>
              <w:t>ого округа)</w:t>
            </w:r>
          </w:p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и предложений организаций и граждан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FA38B2" w:rsidRPr="002F4F36" w:rsidRDefault="006B039D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</w:rPr>
            </w:pPr>
            <w:r w:rsidRPr="002F4F36">
              <w:rPr>
                <w:b/>
                <w:sz w:val="28"/>
                <w:szCs w:val="28"/>
              </w:rPr>
              <w:t>Проект</w:t>
            </w:r>
            <w:r w:rsidR="002F4F36" w:rsidRPr="002F4F36">
              <w:rPr>
                <w:b/>
                <w:sz w:val="28"/>
                <w:szCs w:val="28"/>
              </w:rPr>
              <w:t>у</w:t>
            </w:r>
            <w:r w:rsidRPr="002F4F36">
              <w:rPr>
                <w:b/>
                <w:sz w:val="28"/>
                <w:szCs w:val="28"/>
              </w:rPr>
              <w:t xml:space="preserve"> постановления </w:t>
            </w:r>
          </w:p>
          <w:p w:rsidR="002F4F36" w:rsidRDefault="002F4F36" w:rsidP="002F4F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 w:rsidRPr="00824B2F">
              <w:rPr>
                <w:b/>
                <w:sz w:val="28"/>
              </w:rPr>
              <w:t xml:space="preserve">О признании </w:t>
            </w:r>
            <w:proofErr w:type="gramStart"/>
            <w:r w:rsidRPr="00824B2F">
              <w:rPr>
                <w:b/>
                <w:sz w:val="28"/>
              </w:rPr>
              <w:t>утратившим</w:t>
            </w:r>
            <w:proofErr w:type="gramEnd"/>
            <w:r w:rsidRPr="00824B2F">
              <w:rPr>
                <w:b/>
                <w:sz w:val="28"/>
              </w:rPr>
              <w:t xml:space="preserve"> силу постановления администрации Грайворонского городского округа </w:t>
            </w:r>
          </w:p>
          <w:p w:rsidR="00922CAC" w:rsidRDefault="002F4F36" w:rsidP="002F4F36">
            <w:pPr>
              <w:spacing w:before="10" w:after="10" w:line="216" w:lineRule="auto"/>
              <w:jc w:val="center"/>
              <w:rPr>
                <w:b/>
                <w:sz w:val="28"/>
                <w:szCs w:val="28"/>
              </w:rPr>
            </w:pPr>
            <w:r w:rsidRPr="00824B2F">
              <w:rPr>
                <w:b/>
                <w:sz w:val="28"/>
              </w:rPr>
              <w:t>от 13 февраля 2020 года № 94</w:t>
            </w:r>
          </w:p>
          <w:p w:rsidR="00C86C01" w:rsidRDefault="00C86C01" w:rsidP="00506A27">
            <w:pPr>
              <w:spacing w:before="10" w:after="10" w:line="216" w:lineRule="auto"/>
              <w:jc w:val="center"/>
              <w:rPr>
                <w:i/>
              </w:rPr>
            </w:pPr>
          </w:p>
          <w:p w:rsidR="00FA38B2" w:rsidRPr="00D97BF5" w:rsidRDefault="006B039D" w:rsidP="00506A27">
            <w:pPr>
              <w:spacing w:before="10" w:after="10" w:line="216" w:lineRule="auto"/>
              <w:jc w:val="center"/>
            </w:pPr>
            <w:r>
              <w:rPr>
                <w:i/>
              </w:rPr>
              <w:t xml:space="preserve">(наименование нормативного правового акта администрации Грайворонского </w:t>
            </w:r>
            <w:r w:rsidR="00974CCD">
              <w:rPr>
                <w:i/>
              </w:rPr>
              <w:t>муниципального</w:t>
            </w:r>
            <w:r>
              <w:rPr>
                <w:i/>
              </w:rPr>
              <w:t xml:space="preserve"> округа)</w:t>
            </w:r>
          </w:p>
          <w:p w:rsidR="00FA38B2" w:rsidRPr="00CE4F94" w:rsidRDefault="006B039D">
            <w:pPr>
              <w:jc w:val="center"/>
              <w:rPr>
                <w:i/>
                <w:sz w:val="26"/>
                <w:szCs w:val="26"/>
              </w:rPr>
            </w:pPr>
            <w:r w:rsidRPr="00CE4F94">
              <w:rPr>
                <w:b/>
                <w:bCs/>
                <w:sz w:val="26"/>
                <w:szCs w:val="26"/>
              </w:rPr>
              <w:t>на предмет его влияния на конкуренцию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bCs/>
                <w:sz w:val="24"/>
                <w:szCs w:val="24"/>
              </w:rPr>
              <w:t>на предмет его влияния на конкуренцию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309370, Белгородская область, Грайворонский район, город Грайворон, ул. Комсомольская, 21 (212 кабинет), а также по адресу электронной почты: </w:t>
            </w:r>
            <w:hyperlink r:id="rId6" w:tooltip="mailto:nesterova_n@gr.belregio" w:history="1">
              <w:r>
                <w:rPr>
                  <w:rStyle w:val="af3"/>
                  <w:sz w:val="24"/>
                  <w:szCs w:val="24"/>
                  <w:lang w:val="en-US"/>
                </w:rPr>
                <w:t>nesterova</w:t>
              </w:r>
              <w:r>
                <w:rPr>
                  <w:rStyle w:val="af3"/>
                  <w:sz w:val="24"/>
                  <w:szCs w:val="24"/>
                </w:rPr>
                <w:t>_</w:t>
              </w:r>
              <w:r>
                <w:rPr>
                  <w:rStyle w:val="af3"/>
                  <w:sz w:val="24"/>
                  <w:szCs w:val="24"/>
                  <w:lang w:val="en-US"/>
                </w:rPr>
                <w:t>n</w:t>
              </w:r>
              <w:r w:rsidR="00AC6AC0">
                <w:rPr>
                  <w:rStyle w:val="af3"/>
                  <w:sz w:val="24"/>
                  <w:szCs w:val="24"/>
                  <w:lang w:val="en-US"/>
                </w:rPr>
                <w:t>g</w:t>
              </w:r>
              <w:r>
                <w:rPr>
                  <w:rStyle w:val="af3"/>
                  <w:sz w:val="24"/>
                  <w:szCs w:val="24"/>
                </w:rPr>
                <w:t>@</w:t>
              </w:r>
              <w:r>
                <w:rPr>
                  <w:rStyle w:val="af3"/>
                  <w:sz w:val="24"/>
                  <w:szCs w:val="24"/>
                  <w:lang w:val="en-US"/>
                </w:rPr>
                <w:t>gr</w:t>
              </w:r>
              <w:r>
                <w:rPr>
                  <w:rStyle w:val="af3"/>
                  <w:sz w:val="24"/>
                  <w:szCs w:val="24"/>
                </w:rPr>
                <w:t>.</w:t>
              </w:r>
              <w:r>
                <w:rPr>
                  <w:rStyle w:val="af3"/>
                  <w:sz w:val="24"/>
                  <w:szCs w:val="24"/>
                  <w:lang w:val="en-US"/>
                </w:rPr>
                <w:t>belregio</w:t>
              </w:r>
            </w:hyperlink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D94B46">
              <w:rPr>
                <w:b/>
                <w:sz w:val="24"/>
                <w:szCs w:val="24"/>
              </w:rPr>
              <w:t>с</w:t>
            </w:r>
            <w:r w:rsidR="00834C47">
              <w:rPr>
                <w:b/>
                <w:sz w:val="24"/>
                <w:szCs w:val="24"/>
              </w:rPr>
              <w:t xml:space="preserve"> </w:t>
            </w:r>
            <w:r w:rsidR="00DC7AC9">
              <w:rPr>
                <w:b/>
                <w:sz w:val="24"/>
                <w:szCs w:val="24"/>
              </w:rPr>
              <w:t>0</w:t>
            </w:r>
            <w:r w:rsidR="00EC176B">
              <w:rPr>
                <w:b/>
                <w:sz w:val="24"/>
                <w:szCs w:val="24"/>
              </w:rPr>
              <w:t>6</w:t>
            </w:r>
            <w:r w:rsidR="00974CCD">
              <w:rPr>
                <w:b/>
                <w:sz w:val="24"/>
                <w:szCs w:val="24"/>
              </w:rPr>
              <w:t xml:space="preserve"> </w:t>
            </w:r>
            <w:r w:rsidR="00DC7AC9">
              <w:rPr>
                <w:b/>
                <w:sz w:val="24"/>
                <w:szCs w:val="24"/>
              </w:rPr>
              <w:t>декабря</w:t>
            </w:r>
            <w:r w:rsidR="007E24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6101D1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года по</w:t>
            </w:r>
            <w:r w:rsidR="00E6266F">
              <w:rPr>
                <w:b/>
                <w:sz w:val="24"/>
                <w:szCs w:val="24"/>
              </w:rPr>
              <w:t xml:space="preserve"> </w:t>
            </w:r>
            <w:r w:rsidR="000E680C">
              <w:rPr>
                <w:b/>
                <w:sz w:val="24"/>
                <w:szCs w:val="24"/>
              </w:rPr>
              <w:t>1</w:t>
            </w:r>
            <w:r w:rsidR="00EC176B">
              <w:rPr>
                <w:b/>
                <w:sz w:val="24"/>
                <w:szCs w:val="24"/>
              </w:rPr>
              <w:t>9</w:t>
            </w:r>
            <w:r w:rsidR="00FC3707">
              <w:rPr>
                <w:b/>
                <w:sz w:val="24"/>
                <w:szCs w:val="24"/>
              </w:rPr>
              <w:t xml:space="preserve"> </w:t>
            </w:r>
            <w:r w:rsidR="00A145F0">
              <w:rPr>
                <w:b/>
                <w:sz w:val="24"/>
                <w:szCs w:val="24"/>
              </w:rPr>
              <w:t>дека</w:t>
            </w:r>
            <w:r w:rsidR="000F415E">
              <w:rPr>
                <w:b/>
                <w:sz w:val="24"/>
                <w:szCs w:val="24"/>
              </w:rPr>
              <w:t>бря</w:t>
            </w:r>
            <w:r w:rsidR="00D94B4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E62D8E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года.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</w:t>
            </w:r>
            <w:r>
              <w:rPr>
                <w:color w:val="000000" w:themeColor="text1"/>
                <w:sz w:val="24"/>
                <w:szCs w:val="24"/>
              </w:rPr>
              <w:t xml:space="preserve">нормативных правовых актов 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округа,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действующих нормативных правовых актов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  на предмет выявления рисков нарушения антимонопольного законодательства за 202</w:t>
            </w:r>
            <w:r w:rsidR="006101D1"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 xml:space="preserve"> год </w:t>
            </w:r>
            <w:r>
              <w:rPr>
                <w:i/>
                <w:color w:val="000000" w:themeColor="text1"/>
                <w:sz w:val="24"/>
                <w:szCs w:val="24"/>
              </w:rPr>
              <w:t>(указывается отчетный год)</w:t>
            </w:r>
            <w:r>
              <w:rPr>
                <w:color w:val="000000" w:themeColor="text1"/>
                <w:sz w:val="24"/>
                <w:szCs w:val="24"/>
              </w:rPr>
              <w:t>, который до 10.02.202</w:t>
            </w:r>
            <w:r w:rsidR="006101D1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 года </w:t>
            </w:r>
            <w:r>
              <w:rPr>
                <w:i/>
                <w:color w:val="000000" w:themeColor="text1"/>
                <w:sz w:val="24"/>
                <w:szCs w:val="24"/>
              </w:rPr>
              <w:t>(указывается год, следующий за отчетным)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будет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размещен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 xml:space="preserve">официальном сайте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 в разделе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уведомлению прилагаются: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Те</w:t>
            </w:r>
            <w:proofErr w:type="gramStart"/>
            <w:r>
              <w:rPr>
                <w:sz w:val="24"/>
                <w:szCs w:val="24"/>
              </w:rPr>
              <w:t>кст  пр</w:t>
            </w:r>
            <w:proofErr w:type="gramEnd"/>
            <w:r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proofErr w:type="spellStart"/>
            <w:r>
              <w:rPr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sz w:val="24"/>
                <w:szCs w:val="24"/>
              </w:rPr>
              <w:t xml:space="preserve"> (если проектом анализируемого  нормативного правового акта вносятся изменения)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r>
              <w:rPr>
                <w:i/>
                <w:color w:val="000000" w:themeColor="text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                         раздел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End"/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http://www.graivoron.ru/deyatelnost/antimonopolnyj-komplaens/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Контактное лицо: начальник управления экономического развития </w:t>
            </w:r>
            <w:proofErr w:type="spellStart"/>
            <w:r>
              <w:rPr>
                <w:sz w:val="24"/>
                <w:szCs w:val="24"/>
              </w:rPr>
              <w:t>Чепурная</w:t>
            </w:r>
            <w:proofErr w:type="spellEnd"/>
            <w:r>
              <w:rPr>
                <w:sz w:val="24"/>
                <w:szCs w:val="24"/>
              </w:rPr>
              <w:t xml:space="preserve"> Елена Ивановна, тел. 8(47261)4-52-56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ФИО, должность, контактный телефон.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8-00 до 17-00, перерыв с 12-00 до 13-00; суббота, воскресенье – выходные дни</w:t>
            </w:r>
          </w:p>
        </w:tc>
      </w:tr>
    </w:tbl>
    <w:p w:rsidR="00FA38B2" w:rsidRDefault="00FA38B2"/>
    <w:sectPr w:rsidR="00FA38B2" w:rsidSect="00FA38B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D7D" w:rsidRDefault="00E05D7D">
      <w:r>
        <w:separator/>
      </w:r>
    </w:p>
  </w:endnote>
  <w:endnote w:type="continuationSeparator" w:id="0">
    <w:p w:rsidR="00E05D7D" w:rsidRDefault="00E05D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D7D" w:rsidRDefault="00E05D7D">
      <w:r>
        <w:separator/>
      </w:r>
    </w:p>
  </w:footnote>
  <w:footnote w:type="continuationSeparator" w:id="0">
    <w:p w:rsidR="00E05D7D" w:rsidRDefault="00E05D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8B2"/>
    <w:rsid w:val="000124D1"/>
    <w:rsid w:val="00013F81"/>
    <w:rsid w:val="0002718F"/>
    <w:rsid w:val="00034307"/>
    <w:rsid w:val="00060E4C"/>
    <w:rsid w:val="0006242A"/>
    <w:rsid w:val="000656E1"/>
    <w:rsid w:val="0006668B"/>
    <w:rsid w:val="0007200C"/>
    <w:rsid w:val="000915B2"/>
    <w:rsid w:val="000A0A45"/>
    <w:rsid w:val="000A186D"/>
    <w:rsid w:val="000B76D7"/>
    <w:rsid w:val="000D14F2"/>
    <w:rsid w:val="000E680C"/>
    <w:rsid w:val="000E70FF"/>
    <w:rsid w:val="000F415E"/>
    <w:rsid w:val="000F79B4"/>
    <w:rsid w:val="001079D8"/>
    <w:rsid w:val="00107DFA"/>
    <w:rsid w:val="0011020A"/>
    <w:rsid w:val="00110767"/>
    <w:rsid w:val="00110870"/>
    <w:rsid w:val="00113138"/>
    <w:rsid w:val="00134776"/>
    <w:rsid w:val="001363BC"/>
    <w:rsid w:val="00162DC1"/>
    <w:rsid w:val="00167FCA"/>
    <w:rsid w:val="00170FF9"/>
    <w:rsid w:val="00172BD8"/>
    <w:rsid w:val="00172E29"/>
    <w:rsid w:val="001810CD"/>
    <w:rsid w:val="00183EA1"/>
    <w:rsid w:val="00190CD7"/>
    <w:rsid w:val="001A36A1"/>
    <w:rsid w:val="001A7ECB"/>
    <w:rsid w:val="001B53DB"/>
    <w:rsid w:val="001C0752"/>
    <w:rsid w:val="001D7D81"/>
    <w:rsid w:val="001E04A3"/>
    <w:rsid w:val="001F2A54"/>
    <w:rsid w:val="00211CFC"/>
    <w:rsid w:val="00212179"/>
    <w:rsid w:val="00212A97"/>
    <w:rsid w:val="002152F4"/>
    <w:rsid w:val="00225321"/>
    <w:rsid w:val="00226C9E"/>
    <w:rsid w:val="002365A4"/>
    <w:rsid w:val="0024380B"/>
    <w:rsid w:val="002520AD"/>
    <w:rsid w:val="00260072"/>
    <w:rsid w:val="002643CC"/>
    <w:rsid w:val="00264410"/>
    <w:rsid w:val="002777D5"/>
    <w:rsid w:val="00280A62"/>
    <w:rsid w:val="00295AD7"/>
    <w:rsid w:val="00296EE8"/>
    <w:rsid w:val="002A3B8A"/>
    <w:rsid w:val="002D653C"/>
    <w:rsid w:val="002E16CE"/>
    <w:rsid w:val="002E40A5"/>
    <w:rsid w:val="002F4F36"/>
    <w:rsid w:val="002F7783"/>
    <w:rsid w:val="00300F59"/>
    <w:rsid w:val="00302AFD"/>
    <w:rsid w:val="00310CC0"/>
    <w:rsid w:val="00321F02"/>
    <w:rsid w:val="00336E86"/>
    <w:rsid w:val="0034181A"/>
    <w:rsid w:val="00344ADE"/>
    <w:rsid w:val="003554DB"/>
    <w:rsid w:val="0036203C"/>
    <w:rsid w:val="003646EB"/>
    <w:rsid w:val="00371B35"/>
    <w:rsid w:val="00382C1A"/>
    <w:rsid w:val="00393105"/>
    <w:rsid w:val="00393E72"/>
    <w:rsid w:val="003958B7"/>
    <w:rsid w:val="003A1C98"/>
    <w:rsid w:val="003A6193"/>
    <w:rsid w:val="003A6467"/>
    <w:rsid w:val="003B0BA3"/>
    <w:rsid w:val="003E3736"/>
    <w:rsid w:val="003E7505"/>
    <w:rsid w:val="003F19A3"/>
    <w:rsid w:val="003F4A32"/>
    <w:rsid w:val="003F5C9B"/>
    <w:rsid w:val="004037FA"/>
    <w:rsid w:val="004059BD"/>
    <w:rsid w:val="00411C6F"/>
    <w:rsid w:val="00412FE1"/>
    <w:rsid w:val="004138D0"/>
    <w:rsid w:val="00440405"/>
    <w:rsid w:val="00463283"/>
    <w:rsid w:val="00474E01"/>
    <w:rsid w:val="00484A39"/>
    <w:rsid w:val="004900A0"/>
    <w:rsid w:val="004A15DC"/>
    <w:rsid w:val="004C020F"/>
    <w:rsid w:val="004C2657"/>
    <w:rsid w:val="004C63EB"/>
    <w:rsid w:val="004D54AE"/>
    <w:rsid w:val="004E2A40"/>
    <w:rsid w:val="00505DD9"/>
    <w:rsid w:val="00506A27"/>
    <w:rsid w:val="00510EFF"/>
    <w:rsid w:val="0052189A"/>
    <w:rsid w:val="00534470"/>
    <w:rsid w:val="00541627"/>
    <w:rsid w:val="00546189"/>
    <w:rsid w:val="0054647E"/>
    <w:rsid w:val="00554C36"/>
    <w:rsid w:val="00570D30"/>
    <w:rsid w:val="00580C6D"/>
    <w:rsid w:val="005855E5"/>
    <w:rsid w:val="00593246"/>
    <w:rsid w:val="00595759"/>
    <w:rsid w:val="005A0F09"/>
    <w:rsid w:val="005A6EC3"/>
    <w:rsid w:val="005B6B04"/>
    <w:rsid w:val="005C723F"/>
    <w:rsid w:val="005D6E46"/>
    <w:rsid w:val="005D78F5"/>
    <w:rsid w:val="005F3302"/>
    <w:rsid w:val="006101D1"/>
    <w:rsid w:val="0062039E"/>
    <w:rsid w:val="006267E1"/>
    <w:rsid w:val="00636365"/>
    <w:rsid w:val="0063777D"/>
    <w:rsid w:val="006B039D"/>
    <w:rsid w:val="006B6BC5"/>
    <w:rsid w:val="006C4098"/>
    <w:rsid w:val="006C7A27"/>
    <w:rsid w:val="006D2688"/>
    <w:rsid w:val="006E40E1"/>
    <w:rsid w:val="006E53DB"/>
    <w:rsid w:val="006F4A64"/>
    <w:rsid w:val="006F726B"/>
    <w:rsid w:val="00700AC2"/>
    <w:rsid w:val="00701EE5"/>
    <w:rsid w:val="007106E2"/>
    <w:rsid w:val="00716178"/>
    <w:rsid w:val="007161FB"/>
    <w:rsid w:val="007219DC"/>
    <w:rsid w:val="007306FE"/>
    <w:rsid w:val="0074432E"/>
    <w:rsid w:val="0075363F"/>
    <w:rsid w:val="00755333"/>
    <w:rsid w:val="00756163"/>
    <w:rsid w:val="0076092F"/>
    <w:rsid w:val="007643FE"/>
    <w:rsid w:val="00772599"/>
    <w:rsid w:val="00777139"/>
    <w:rsid w:val="007A67E7"/>
    <w:rsid w:val="007A6A40"/>
    <w:rsid w:val="007B7887"/>
    <w:rsid w:val="007C24AF"/>
    <w:rsid w:val="007C360C"/>
    <w:rsid w:val="007C391B"/>
    <w:rsid w:val="007D4E63"/>
    <w:rsid w:val="007E24B6"/>
    <w:rsid w:val="007E3649"/>
    <w:rsid w:val="007E3CBE"/>
    <w:rsid w:val="007F6642"/>
    <w:rsid w:val="00801D24"/>
    <w:rsid w:val="008034AA"/>
    <w:rsid w:val="00805D92"/>
    <w:rsid w:val="008337D5"/>
    <w:rsid w:val="00834C47"/>
    <w:rsid w:val="0084445D"/>
    <w:rsid w:val="00846DA8"/>
    <w:rsid w:val="00862971"/>
    <w:rsid w:val="00863C52"/>
    <w:rsid w:val="00874663"/>
    <w:rsid w:val="008900D4"/>
    <w:rsid w:val="00892B63"/>
    <w:rsid w:val="008A3DCF"/>
    <w:rsid w:val="008A66E7"/>
    <w:rsid w:val="008B35C7"/>
    <w:rsid w:val="008C01DC"/>
    <w:rsid w:val="008C5DB8"/>
    <w:rsid w:val="008C76C9"/>
    <w:rsid w:val="008D4D92"/>
    <w:rsid w:val="008F0406"/>
    <w:rsid w:val="00902DB8"/>
    <w:rsid w:val="009052A6"/>
    <w:rsid w:val="00922CAC"/>
    <w:rsid w:val="00936AE8"/>
    <w:rsid w:val="00942D25"/>
    <w:rsid w:val="00955C5E"/>
    <w:rsid w:val="00955F39"/>
    <w:rsid w:val="00961201"/>
    <w:rsid w:val="00970D92"/>
    <w:rsid w:val="009715A2"/>
    <w:rsid w:val="00974CCD"/>
    <w:rsid w:val="00982EC6"/>
    <w:rsid w:val="0098424A"/>
    <w:rsid w:val="00987746"/>
    <w:rsid w:val="00997C56"/>
    <w:rsid w:val="009A09A2"/>
    <w:rsid w:val="009B2D15"/>
    <w:rsid w:val="009C0422"/>
    <w:rsid w:val="009D4A32"/>
    <w:rsid w:val="009D63A1"/>
    <w:rsid w:val="009E4EF8"/>
    <w:rsid w:val="009F764A"/>
    <w:rsid w:val="00A03B9B"/>
    <w:rsid w:val="00A100E6"/>
    <w:rsid w:val="00A13730"/>
    <w:rsid w:val="00A145F0"/>
    <w:rsid w:val="00A16109"/>
    <w:rsid w:val="00A60A68"/>
    <w:rsid w:val="00A73AA0"/>
    <w:rsid w:val="00A802FF"/>
    <w:rsid w:val="00A85057"/>
    <w:rsid w:val="00A93196"/>
    <w:rsid w:val="00A96447"/>
    <w:rsid w:val="00A97420"/>
    <w:rsid w:val="00AA22C1"/>
    <w:rsid w:val="00AA37E9"/>
    <w:rsid w:val="00AA520C"/>
    <w:rsid w:val="00AB0FD1"/>
    <w:rsid w:val="00AB59C6"/>
    <w:rsid w:val="00AB6646"/>
    <w:rsid w:val="00AC021B"/>
    <w:rsid w:val="00AC0CB3"/>
    <w:rsid w:val="00AC0F12"/>
    <w:rsid w:val="00AC5612"/>
    <w:rsid w:val="00AC6AC0"/>
    <w:rsid w:val="00AD79E3"/>
    <w:rsid w:val="00AE03F1"/>
    <w:rsid w:val="00AE18AE"/>
    <w:rsid w:val="00AE4B5C"/>
    <w:rsid w:val="00AF091C"/>
    <w:rsid w:val="00AF1613"/>
    <w:rsid w:val="00B0087F"/>
    <w:rsid w:val="00B10E55"/>
    <w:rsid w:val="00B15CE8"/>
    <w:rsid w:val="00B2591B"/>
    <w:rsid w:val="00B273C7"/>
    <w:rsid w:val="00B27792"/>
    <w:rsid w:val="00B3623F"/>
    <w:rsid w:val="00B44575"/>
    <w:rsid w:val="00B4679A"/>
    <w:rsid w:val="00B46F45"/>
    <w:rsid w:val="00B627D5"/>
    <w:rsid w:val="00B65029"/>
    <w:rsid w:val="00B66671"/>
    <w:rsid w:val="00B86571"/>
    <w:rsid w:val="00BA4CEC"/>
    <w:rsid w:val="00BA5B89"/>
    <w:rsid w:val="00BB43B4"/>
    <w:rsid w:val="00BC6C9A"/>
    <w:rsid w:val="00BD652D"/>
    <w:rsid w:val="00BD6CBA"/>
    <w:rsid w:val="00BE38C8"/>
    <w:rsid w:val="00BF4F99"/>
    <w:rsid w:val="00C06B58"/>
    <w:rsid w:val="00C22559"/>
    <w:rsid w:val="00C25F34"/>
    <w:rsid w:val="00C32DAD"/>
    <w:rsid w:val="00C53D10"/>
    <w:rsid w:val="00C548E2"/>
    <w:rsid w:val="00C663EC"/>
    <w:rsid w:val="00C665E6"/>
    <w:rsid w:val="00C7682D"/>
    <w:rsid w:val="00C80299"/>
    <w:rsid w:val="00C80347"/>
    <w:rsid w:val="00C807DC"/>
    <w:rsid w:val="00C86C01"/>
    <w:rsid w:val="00C97359"/>
    <w:rsid w:val="00CA60A4"/>
    <w:rsid w:val="00CA6DE2"/>
    <w:rsid w:val="00CD3FE3"/>
    <w:rsid w:val="00CD415E"/>
    <w:rsid w:val="00CD7DA7"/>
    <w:rsid w:val="00CE4F94"/>
    <w:rsid w:val="00CF1757"/>
    <w:rsid w:val="00CF2EFB"/>
    <w:rsid w:val="00D009C8"/>
    <w:rsid w:val="00D1081E"/>
    <w:rsid w:val="00D250E6"/>
    <w:rsid w:val="00D332B3"/>
    <w:rsid w:val="00D34323"/>
    <w:rsid w:val="00D43043"/>
    <w:rsid w:val="00D43F3E"/>
    <w:rsid w:val="00D47F32"/>
    <w:rsid w:val="00D65904"/>
    <w:rsid w:val="00D81414"/>
    <w:rsid w:val="00D84AC2"/>
    <w:rsid w:val="00D90ECA"/>
    <w:rsid w:val="00D913B3"/>
    <w:rsid w:val="00D9405A"/>
    <w:rsid w:val="00D94B46"/>
    <w:rsid w:val="00D97BF5"/>
    <w:rsid w:val="00DA155D"/>
    <w:rsid w:val="00DA2224"/>
    <w:rsid w:val="00DA5576"/>
    <w:rsid w:val="00DA5AC7"/>
    <w:rsid w:val="00DA5C1D"/>
    <w:rsid w:val="00DB51AF"/>
    <w:rsid w:val="00DB6E9D"/>
    <w:rsid w:val="00DC525D"/>
    <w:rsid w:val="00DC7AC9"/>
    <w:rsid w:val="00DD45BA"/>
    <w:rsid w:val="00DD5591"/>
    <w:rsid w:val="00DD6162"/>
    <w:rsid w:val="00DE75EF"/>
    <w:rsid w:val="00DF10FC"/>
    <w:rsid w:val="00DF26F3"/>
    <w:rsid w:val="00E05D7D"/>
    <w:rsid w:val="00E13CDB"/>
    <w:rsid w:val="00E25857"/>
    <w:rsid w:val="00E34B31"/>
    <w:rsid w:val="00E4533C"/>
    <w:rsid w:val="00E56139"/>
    <w:rsid w:val="00E6266F"/>
    <w:rsid w:val="00E62D8E"/>
    <w:rsid w:val="00E657D6"/>
    <w:rsid w:val="00E77CAE"/>
    <w:rsid w:val="00E83219"/>
    <w:rsid w:val="00E85E25"/>
    <w:rsid w:val="00EA04B2"/>
    <w:rsid w:val="00EA41E4"/>
    <w:rsid w:val="00EB52B5"/>
    <w:rsid w:val="00EC176B"/>
    <w:rsid w:val="00EC6E21"/>
    <w:rsid w:val="00ED6EC5"/>
    <w:rsid w:val="00ED7122"/>
    <w:rsid w:val="00EF057D"/>
    <w:rsid w:val="00EF1816"/>
    <w:rsid w:val="00EF688E"/>
    <w:rsid w:val="00F10EB9"/>
    <w:rsid w:val="00F20F0A"/>
    <w:rsid w:val="00F55934"/>
    <w:rsid w:val="00F608BC"/>
    <w:rsid w:val="00F636A1"/>
    <w:rsid w:val="00F70FC6"/>
    <w:rsid w:val="00F71876"/>
    <w:rsid w:val="00F754F3"/>
    <w:rsid w:val="00F83E45"/>
    <w:rsid w:val="00F901D8"/>
    <w:rsid w:val="00F914A9"/>
    <w:rsid w:val="00FA38B2"/>
    <w:rsid w:val="00FB793D"/>
    <w:rsid w:val="00FB7D50"/>
    <w:rsid w:val="00FC082C"/>
    <w:rsid w:val="00FC3707"/>
    <w:rsid w:val="00FD5418"/>
    <w:rsid w:val="00FD5607"/>
    <w:rsid w:val="00FE23D1"/>
    <w:rsid w:val="00FE2E95"/>
    <w:rsid w:val="00FE4B79"/>
    <w:rsid w:val="00FE5964"/>
    <w:rsid w:val="00FE7240"/>
    <w:rsid w:val="00FF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B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A38B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A38B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A38B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A38B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A38B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A38B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A38B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A38B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A38B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A38B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A38B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A38B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A38B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A38B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A38B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A38B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A38B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A38B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A38B2"/>
    <w:pPr>
      <w:ind w:left="720"/>
      <w:contextualSpacing/>
    </w:pPr>
  </w:style>
  <w:style w:type="paragraph" w:styleId="a4">
    <w:name w:val="No Spacing"/>
    <w:uiPriority w:val="1"/>
    <w:qFormat/>
    <w:rsid w:val="00FA38B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A38B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A38B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A38B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A38B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A38B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A38B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A38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A38B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A38B2"/>
  </w:style>
  <w:style w:type="paragraph" w:customStyle="1" w:styleId="Footer">
    <w:name w:val="Footer"/>
    <w:basedOn w:val="a"/>
    <w:link w:val="Caption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A38B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A38B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A38B2"/>
  </w:style>
  <w:style w:type="table" w:customStyle="1" w:styleId="TableGridLight">
    <w:name w:val="Table Grid Light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A38B2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FA38B2"/>
    <w:rPr>
      <w:sz w:val="18"/>
    </w:rPr>
  </w:style>
  <w:style w:type="character" w:styleId="ad">
    <w:name w:val="footnote reference"/>
    <w:basedOn w:val="a0"/>
    <w:uiPriority w:val="99"/>
    <w:unhideWhenUsed/>
    <w:rsid w:val="00FA38B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A38B2"/>
  </w:style>
  <w:style w:type="character" w:customStyle="1" w:styleId="af">
    <w:name w:val="Текст концевой сноски Знак"/>
    <w:link w:val="ae"/>
    <w:uiPriority w:val="99"/>
    <w:rsid w:val="00FA38B2"/>
    <w:rPr>
      <w:sz w:val="20"/>
    </w:rPr>
  </w:style>
  <w:style w:type="character" w:styleId="af0">
    <w:name w:val="endnote reference"/>
    <w:basedOn w:val="a0"/>
    <w:uiPriority w:val="99"/>
    <w:semiHidden/>
    <w:unhideWhenUsed/>
    <w:rsid w:val="00FA38B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A38B2"/>
    <w:pPr>
      <w:spacing w:after="57"/>
    </w:pPr>
  </w:style>
  <w:style w:type="paragraph" w:styleId="21">
    <w:name w:val="toc 2"/>
    <w:basedOn w:val="a"/>
    <w:next w:val="a"/>
    <w:uiPriority w:val="39"/>
    <w:unhideWhenUsed/>
    <w:rsid w:val="00FA38B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A38B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A38B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A38B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A38B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A38B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A38B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A38B2"/>
    <w:pPr>
      <w:spacing w:after="57"/>
      <w:ind w:left="2268"/>
    </w:pPr>
  </w:style>
  <w:style w:type="paragraph" w:styleId="af1">
    <w:name w:val="TOC Heading"/>
    <w:uiPriority w:val="39"/>
    <w:unhideWhenUsed/>
    <w:rsid w:val="00FA38B2"/>
  </w:style>
  <w:style w:type="table" w:styleId="af2">
    <w:name w:val="Table Grid"/>
    <w:basedOn w:val="a1"/>
    <w:uiPriority w:val="59"/>
    <w:rsid w:val="00FA38B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FA38B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A38B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38B2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FA38B2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FA38B2"/>
    <w:pPr>
      <w:spacing w:after="240"/>
    </w:pPr>
    <w:rPr>
      <w:rFonts w:eastAsia="Times New Roman"/>
      <w:color w:val="000000"/>
      <w:sz w:val="24"/>
      <w:szCs w:val="24"/>
    </w:rPr>
  </w:style>
  <w:style w:type="paragraph" w:styleId="af7">
    <w:name w:val="Body Text"/>
    <w:basedOn w:val="a"/>
    <w:link w:val="af8"/>
    <w:unhideWhenUsed/>
    <w:rsid w:val="00FA38B2"/>
    <w:pPr>
      <w:jc w:val="both"/>
    </w:pPr>
    <w:rPr>
      <w:rFonts w:eastAsia="Times New Roman"/>
      <w:sz w:val="28"/>
    </w:rPr>
  </w:style>
  <w:style w:type="character" w:customStyle="1" w:styleId="af8">
    <w:name w:val="Основной текст Знак"/>
    <w:basedOn w:val="a0"/>
    <w:link w:val="af7"/>
    <w:rsid w:val="00FA38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Обычный + По ширине"/>
    <w:basedOn w:val="a"/>
    <w:rsid w:val="00FA38B2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D97BF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D97BF5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E6266F"/>
  </w:style>
  <w:style w:type="paragraph" w:customStyle="1" w:styleId="ConsPlusTitle">
    <w:name w:val="ConsPlusTitle"/>
    <w:rsid w:val="00DC52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sterova_n@gr.belreg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199</cp:revision>
  <cp:lastPrinted>2024-12-06T13:07:00Z</cp:lastPrinted>
  <dcterms:created xsi:type="dcterms:W3CDTF">2022-03-15T06:22:00Z</dcterms:created>
  <dcterms:modified xsi:type="dcterms:W3CDTF">2024-12-06T13:07:00Z</dcterms:modified>
</cp:coreProperties>
</file>