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AD2CDF" w:rsidRPr="00AD2CDF" w:rsidRDefault="001E642B" w:rsidP="00AD2CDF">
            <w:pPr>
              <w:shd w:val="clear" w:color="auto" w:fill="FFFFFF"/>
              <w:jc w:val="center"/>
              <w:outlineLvl w:val="2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AD2CDF">
              <w:rPr>
                <w:b/>
                <w:sz w:val="28"/>
                <w:szCs w:val="28"/>
              </w:rPr>
              <w:t>«</w:t>
            </w:r>
            <w:r w:rsidR="00AD2CDF" w:rsidRPr="00AD2CDF">
              <w:rPr>
                <w:b/>
                <w:sz w:val="28"/>
                <w:szCs w:val="28"/>
              </w:rPr>
              <w:t xml:space="preserve">Об утверждении порядка установления мер поддержки отдельным категориям граждан при организации платных мероприятий (услуг) учреждениями культуры Грайворонского муниципального округа </w:t>
            </w:r>
          </w:p>
          <w:p w:rsidR="001A265C" w:rsidRPr="00AD2CDF" w:rsidRDefault="00AD2CDF" w:rsidP="00AD2C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D2CDF">
              <w:rPr>
                <w:b/>
                <w:sz w:val="28"/>
                <w:szCs w:val="28"/>
              </w:rPr>
              <w:t>Белгородской области</w:t>
            </w:r>
            <w:r w:rsidR="001A265C" w:rsidRPr="00AD2CDF">
              <w:rPr>
                <w:b/>
                <w:sz w:val="28"/>
                <w:szCs w:val="28"/>
              </w:rPr>
              <w:t>»</w:t>
            </w:r>
            <w:r w:rsidR="001A265C" w:rsidRPr="00AD2CDF">
              <w:rPr>
                <w:sz w:val="28"/>
                <w:szCs w:val="28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</w:t>
            </w:r>
            <w:r w:rsidR="00AD2CDF">
              <w:rPr>
                <w:sz w:val="24"/>
                <w:szCs w:val="24"/>
              </w:rPr>
              <w:t>9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AD2CDF">
              <w:rPr>
                <w:sz w:val="24"/>
                <w:szCs w:val="24"/>
              </w:rPr>
              <w:t>20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FD" w:rsidRDefault="00060FFD">
      <w:r>
        <w:separator/>
      </w:r>
    </w:p>
  </w:endnote>
  <w:endnote w:type="continuationSeparator" w:id="0">
    <w:p w:rsidR="00060FFD" w:rsidRDefault="0006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FD" w:rsidRDefault="00060FFD">
      <w:r>
        <w:separator/>
      </w:r>
    </w:p>
  </w:footnote>
  <w:footnote w:type="continuationSeparator" w:id="0">
    <w:p w:rsidR="00060FFD" w:rsidRDefault="00060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0FFD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4874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D2CDF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57DB3"/>
    <w:rsid w:val="00E65B27"/>
    <w:rsid w:val="00E716D6"/>
    <w:rsid w:val="00E7204F"/>
    <w:rsid w:val="00E72BCF"/>
    <w:rsid w:val="00E767A6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218</cp:revision>
  <cp:lastPrinted>2024-12-09T12:28:00Z</cp:lastPrinted>
  <dcterms:created xsi:type="dcterms:W3CDTF">2021-02-20T08:37:00Z</dcterms:created>
  <dcterms:modified xsi:type="dcterms:W3CDTF">2024-12-09T12:28:00Z</dcterms:modified>
</cp:coreProperties>
</file>