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FB78D2" w:rsidRDefault="001E642B" w:rsidP="00FB7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FB78D2" w:rsidRPr="00774055">
              <w:rPr>
                <w:b/>
                <w:bCs/>
                <w:color w:val="000000"/>
                <w:sz w:val="28"/>
                <w:szCs w:val="28"/>
              </w:rPr>
              <w:t xml:space="preserve">Об утверждении схемы водоснабжения </w:t>
            </w:r>
            <w:r w:rsidR="00FB78D2">
              <w:rPr>
                <w:b/>
                <w:bCs/>
                <w:color w:val="000000"/>
                <w:sz w:val="28"/>
                <w:szCs w:val="28"/>
              </w:rPr>
              <w:br/>
            </w:r>
            <w:r w:rsidR="00FB78D2" w:rsidRPr="00774055">
              <w:rPr>
                <w:b/>
                <w:bCs/>
                <w:color w:val="000000"/>
                <w:sz w:val="28"/>
                <w:szCs w:val="28"/>
              </w:rPr>
              <w:t xml:space="preserve">и водоотведения Грайворонского </w:t>
            </w:r>
          </w:p>
          <w:p w:rsidR="00FB78D2" w:rsidRDefault="00FB78D2" w:rsidP="00FB7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Pr="00774055">
              <w:rPr>
                <w:b/>
                <w:bCs/>
                <w:color w:val="000000"/>
                <w:sz w:val="28"/>
                <w:szCs w:val="28"/>
              </w:rPr>
              <w:t xml:space="preserve"> округа </w:t>
            </w:r>
            <w:r>
              <w:rPr>
                <w:b/>
                <w:bCs/>
                <w:color w:val="000000"/>
                <w:sz w:val="28"/>
                <w:szCs w:val="28"/>
              </w:rPr>
              <w:t>Белгородской области</w:t>
            </w:r>
          </w:p>
          <w:p w:rsidR="001A265C" w:rsidRPr="00597F64" w:rsidRDefault="00FB78D2" w:rsidP="00FB7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4055">
              <w:rPr>
                <w:b/>
                <w:bCs/>
                <w:color w:val="000000"/>
                <w:sz w:val="28"/>
                <w:szCs w:val="28"/>
              </w:rPr>
              <w:t>на 2019-2034 годы (Актуализация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74055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FB78D2">
              <w:rPr>
                <w:sz w:val="24"/>
                <w:szCs w:val="24"/>
              </w:rPr>
              <w:t>9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B78D2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91" w:rsidRDefault="00A52C91">
      <w:r>
        <w:separator/>
      </w:r>
    </w:p>
  </w:endnote>
  <w:endnote w:type="continuationSeparator" w:id="0">
    <w:p w:rsidR="00A52C91" w:rsidRDefault="00A5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91" w:rsidRDefault="00A52C91">
      <w:r>
        <w:separator/>
      </w:r>
    </w:p>
  </w:footnote>
  <w:footnote w:type="continuationSeparator" w:id="0">
    <w:p w:rsidR="00A52C91" w:rsidRDefault="00A5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2C91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347AB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B78D2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2024-12-04T10:16:00Z</cp:lastPrinted>
  <dcterms:created xsi:type="dcterms:W3CDTF">2021-02-20T08:37:00Z</dcterms:created>
  <dcterms:modified xsi:type="dcterms:W3CDTF">2024-12-09T11:43:00Z</dcterms:modified>
</cp:coreProperties>
</file>