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BD694F" w:rsidRPr="00034099" w:rsidRDefault="00BD694F" w:rsidP="00BD694F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7"/>
                <w:szCs w:val="27"/>
              </w:rPr>
            </w:pPr>
            <w:r w:rsidRPr="00034099">
              <w:rPr>
                <w:b/>
                <w:sz w:val="27"/>
                <w:szCs w:val="27"/>
              </w:rPr>
              <w:t xml:space="preserve">Об определении структуры и правил формирования реестрового номера муниципального имущества, определении способа ведения реестра муниципального имущества Грайворонского муниципального округа </w:t>
            </w:r>
          </w:p>
          <w:p w:rsidR="00C86C01" w:rsidRDefault="00BD694F" w:rsidP="00BD694F">
            <w:pPr>
              <w:spacing w:before="10" w:after="10" w:line="216" w:lineRule="auto"/>
              <w:jc w:val="center"/>
              <w:rPr>
                <w:i/>
              </w:rPr>
            </w:pPr>
            <w:r w:rsidRPr="00034099">
              <w:rPr>
                <w:b/>
                <w:sz w:val="27"/>
                <w:szCs w:val="27"/>
              </w:rPr>
              <w:t>Белгородской области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E5640E">
              <w:rPr>
                <w:b/>
                <w:sz w:val="24"/>
                <w:szCs w:val="24"/>
              </w:rPr>
              <w:t>2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E5640E">
              <w:rPr>
                <w:b/>
                <w:sz w:val="24"/>
                <w:szCs w:val="24"/>
              </w:rPr>
              <w:t>5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FE" w:rsidRDefault="000D72FE">
      <w:r>
        <w:separator/>
      </w:r>
    </w:p>
  </w:endnote>
  <w:endnote w:type="continuationSeparator" w:id="0">
    <w:p w:rsidR="000D72FE" w:rsidRDefault="000D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FE" w:rsidRDefault="000D72FE">
      <w:r>
        <w:separator/>
      </w:r>
    </w:p>
  </w:footnote>
  <w:footnote w:type="continuationSeparator" w:id="0">
    <w:p w:rsidR="000D72FE" w:rsidRDefault="000D7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D72FE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94F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13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202</cp:revision>
  <cp:lastPrinted>2024-12-12T14:05:00Z</cp:lastPrinted>
  <dcterms:created xsi:type="dcterms:W3CDTF">2022-03-15T06:22:00Z</dcterms:created>
  <dcterms:modified xsi:type="dcterms:W3CDTF">2024-12-12T14:05:00Z</dcterms:modified>
</cp:coreProperties>
</file>