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0729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072961" w:rsidRPr="00B72858">
              <w:rPr>
                <w:b/>
                <w:sz w:val="26"/>
                <w:szCs w:val="26"/>
              </w:rPr>
              <w:t>Об утверждении административного регламента предоставления муниципальной услуги «Присвоение квалификационной категории спортивного судьи «Спортивный судья второй категории», «Спортивный судья третьей категории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D171CA">
              <w:rPr>
                <w:sz w:val="24"/>
                <w:szCs w:val="24"/>
              </w:rPr>
              <w:t>0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D171CA">
              <w:rPr>
                <w:sz w:val="24"/>
                <w:szCs w:val="24"/>
              </w:rPr>
              <w:t>3</w:t>
            </w:r>
            <w:r w:rsidR="00400539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DF" w:rsidRDefault="00481DDF">
      <w:r>
        <w:separator/>
      </w:r>
    </w:p>
  </w:endnote>
  <w:endnote w:type="continuationSeparator" w:id="0">
    <w:p w:rsidR="00481DDF" w:rsidRDefault="0048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DF" w:rsidRDefault="00481DDF">
      <w:r>
        <w:separator/>
      </w:r>
    </w:p>
  </w:footnote>
  <w:footnote w:type="continuationSeparator" w:id="0">
    <w:p w:rsidR="00481DDF" w:rsidRDefault="00481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72961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62C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1DDF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456D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228</cp:revision>
  <cp:lastPrinted>2025-01-10T13:32:00Z</cp:lastPrinted>
  <dcterms:created xsi:type="dcterms:W3CDTF">2021-02-20T08:37:00Z</dcterms:created>
  <dcterms:modified xsi:type="dcterms:W3CDTF">2025-01-10T13:33:00Z</dcterms:modified>
</cp:coreProperties>
</file>