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A6E2B" w:rsidRDefault="009A6E2B" w:rsidP="009A6E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2858">
              <w:rPr>
                <w:b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FA38B2" w:rsidRPr="00D97BF5" w:rsidRDefault="009A6E2B" w:rsidP="009A6E2B">
            <w:pPr>
              <w:spacing w:before="10" w:after="10" w:line="216" w:lineRule="auto"/>
              <w:jc w:val="center"/>
            </w:pPr>
            <w:r w:rsidRPr="00B72858">
              <w:rPr>
                <w:b/>
                <w:sz w:val="26"/>
                <w:szCs w:val="26"/>
              </w:rPr>
              <w:t>«Присвоение квалификационной категории спортивного судьи «Спортивный судья второй категории», «Спортивный судья третьей категории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  <w:r w:rsidR="009A6E2B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1C" w:rsidRDefault="00BC061C">
      <w:r>
        <w:separator/>
      </w:r>
    </w:p>
  </w:endnote>
  <w:endnote w:type="continuationSeparator" w:id="0">
    <w:p w:rsidR="00BC061C" w:rsidRDefault="00BC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1C" w:rsidRDefault="00BC061C">
      <w:r>
        <w:separator/>
      </w:r>
    </w:p>
  </w:footnote>
  <w:footnote w:type="continuationSeparator" w:id="0">
    <w:p w:rsidR="00BC061C" w:rsidRDefault="00BC0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6E2B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56F80"/>
    <w:rsid w:val="00B627D5"/>
    <w:rsid w:val="00B65029"/>
    <w:rsid w:val="00B66671"/>
    <w:rsid w:val="00B66AAA"/>
    <w:rsid w:val="00B86571"/>
    <w:rsid w:val="00BA4CEC"/>
    <w:rsid w:val="00BA5B89"/>
    <w:rsid w:val="00BB43B4"/>
    <w:rsid w:val="00BC061C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209</cp:revision>
  <cp:lastPrinted>2025-01-10T13:32:00Z</cp:lastPrinted>
  <dcterms:created xsi:type="dcterms:W3CDTF">2022-03-15T06:22:00Z</dcterms:created>
  <dcterms:modified xsi:type="dcterms:W3CDTF">2025-01-10T13:32:00Z</dcterms:modified>
</cp:coreProperties>
</file>