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14" w:rsidRDefault="002E044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Обоснование </w:t>
      </w:r>
    </w:p>
    <w:p w:rsidR="00F66E14" w:rsidRDefault="002E044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66E14" w:rsidRDefault="00F66E1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77"/>
      </w:tblGrid>
      <w:tr w:rsidR="00F66E14">
        <w:tc>
          <w:tcPr>
            <w:tcW w:w="9854" w:type="dxa"/>
          </w:tcPr>
          <w:p w:rsidR="00F66E14" w:rsidRDefault="002E044C" w:rsidP="002B6A4F">
            <w:pPr>
              <w:jc w:val="both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>Проект постановления «</w:t>
            </w:r>
            <w:r w:rsidR="002B6A4F">
              <w:rPr>
                <w:b/>
                <w:bCs/>
                <w:sz w:val="28"/>
                <w:szCs w:val="28"/>
              </w:rPr>
              <w:t xml:space="preserve">Об организации трудоустройства несовершеннолетних граждан в возрасте </w:t>
            </w:r>
            <w:r w:rsidR="002B6A4F">
              <w:rPr>
                <w:b/>
                <w:sz w:val="28"/>
                <w:szCs w:val="28"/>
              </w:rPr>
              <w:t xml:space="preserve">от 14 до 18 лет </w:t>
            </w:r>
            <w:r w:rsidR="002B6A4F">
              <w:rPr>
                <w:b/>
                <w:bCs/>
                <w:sz w:val="28"/>
                <w:szCs w:val="28"/>
              </w:rPr>
              <w:t xml:space="preserve">на </w:t>
            </w:r>
            <w:r w:rsidR="002B6A4F">
              <w:rPr>
                <w:b/>
                <w:sz w:val="28"/>
                <w:szCs w:val="28"/>
              </w:rPr>
              <w:t>временную работу в свободное от учебы время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highlight w:val="white"/>
              </w:rPr>
              <w:t xml:space="preserve">» </w:t>
            </w:r>
          </w:p>
          <w:p w:rsidR="00F66E14" w:rsidRDefault="002E044C">
            <w:pPr>
              <w:jc w:val="center"/>
              <w:rPr>
                <w:i/>
                <w:iCs/>
                <w:color w:val="000000"/>
                <w:highlight w:val="white"/>
              </w:rPr>
            </w:pPr>
            <w:r>
              <w:rPr>
                <w:i/>
                <w:iCs/>
                <w:color w:val="000000"/>
                <w:highlight w:val="white"/>
              </w:rPr>
              <w:t>(наименование проекта нормативного правового акта администрации Грайворонского городского округа)</w:t>
            </w:r>
          </w:p>
          <w:p w:rsidR="00F66E14" w:rsidRDefault="002E044C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Управление экономического развития администрации Грайворонского муниципального округа</w:t>
            </w:r>
          </w:p>
          <w:p w:rsidR="00F66E14" w:rsidRDefault="002E044C">
            <w:pPr>
              <w:jc w:val="center"/>
              <w:rPr>
                <w:highlight w:val="white"/>
              </w:rPr>
            </w:pPr>
            <w:r>
              <w:rPr>
                <w:i/>
                <w:iCs/>
                <w:color w:val="000000"/>
                <w:highlight w:val="white"/>
              </w:rPr>
              <w:t>(наименование структурного подразделения ад</w:t>
            </w:r>
            <w:r>
              <w:rPr>
                <w:i/>
                <w:iCs/>
                <w:color w:val="000000"/>
                <w:highlight w:val="white"/>
              </w:rPr>
              <w:t>министрации Грайворонского муниципального округа, подготовившего данный проект нормативного правового акта)</w:t>
            </w:r>
          </w:p>
          <w:p w:rsidR="00F66E14" w:rsidRDefault="00F66E14">
            <w:pPr>
              <w:jc w:val="center"/>
              <w:rPr>
                <w:i/>
                <w:iCs/>
                <w:color w:val="000000"/>
                <w:sz w:val="24"/>
                <w:szCs w:val="24"/>
                <w:highlight w:val="white"/>
              </w:rPr>
            </w:pPr>
          </w:p>
        </w:tc>
      </w:tr>
      <w:tr w:rsidR="00F66E14">
        <w:tc>
          <w:tcPr>
            <w:tcW w:w="9854" w:type="dxa"/>
          </w:tcPr>
          <w:p w:rsidR="00F66E14" w:rsidRDefault="002E044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66E14">
        <w:tc>
          <w:tcPr>
            <w:tcW w:w="9854" w:type="dxa"/>
          </w:tcPr>
          <w:p w:rsidR="00F66E14" w:rsidRPr="002B6A4F" w:rsidRDefault="002E044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white"/>
              </w:rPr>
            </w:pPr>
            <w:proofErr w:type="gramStart"/>
            <w:r w:rsidRPr="002B6A4F">
              <w:rPr>
                <w:sz w:val="24"/>
                <w:szCs w:val="24"/>
                <w:highlight w:val="white"/>
              </w:rPr>
              <w:t xml:space="preserve">В соответствии с </w:t>
            </w:r>
            <w:hyperlink r:id="rId6" w:tooltip="Закон РФ от 19.04.1991 N 1032-1 (ред. от 29.07.2017) &quot;О занятости населения в Российской Федерации&quot;{КонсультантПлюс}" w:history="1">
              <w:r w:rsidRPr="002B6A4F">
                <w:rPr>
                  <w:sz w:val="24"/>
                  <w:szCs w:val="24"/>
                  <w:highlight w:val="white"/>
                </w:rPr>
                <w:t>Законом</w:t>
              </w:r>
            </w:hyperlink>
            <w:r w:rsidRPr="002B6A4F">
              <w:rPr>
                <w:sz w:val="24"/>
                <w:szCs w:val="24"/>
                <w:highlight w:val="white"/>
              </w:rPr>
              <w:t xml:space="preserve"> Рос</w:t>
            </w:r>
            <w:r w:rsidRPr="002B6A4F">
              <w:rPr>
                <w:sz w:val="24"/>
                <w:szCs w:val="24"/>
                <w:highlight w:val="white"/>
              </w:rPr>
              <w:t>сийской Федерации от 19 апреля 1991 года N 1032-1 "О занятости населения в Российской Федерации", распоряжением Правительства Белгородской области от 29 декабря 2015 года N 670-рп "Об утверждении порядка взаимодействия по организации временного трудоустрой</w:t>
            </w:r>
            <w:r w:rsidRPr="002B6A4F">
              <w:rPr>
                <w:sz w:val="24"/>
                <w:szCs w:val="24"/>
                <w:highlight w:val="white"/>
              </w:rPr>
              <w:t>ства несовершеннолетних граждан в возрасте от 14 до 18 лет", распоряжением Правительства Белгородской области от 11 декабря 2023 года N 930-рп "О внесении</w:t>
            </w:r>
            <w:proofErr w:type="gramEnd"/>
            <w:r w:rsidRPr="002B6A4F">
              <w:rPr>
                <w:sz w:val="24"/>
                <w:szCs w:val="24"/>
                <w:highlight w:val="white"/>
              </w:rPr>
              <w:t xml:space="preserve"> изменений в распоряжение правительства Белгородской области от 29 декабря 2015года № 670-рп"</w:t>
            </w:r>
          </w:p>
        </w:tc>
      </w:tr>
      <w:tr w:rsidR="00F66E14">
        <w:tc>
          <w:tcPr>
            <w:tcW w:w="9854" w:type="dxa"/>
          </w:tcPr>
          <w:p w:rsidR="00F66E14" w:rsidRDefault="002E044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Инфо</w:t>
            </w:r>
            <w:r>
              <w:rPr>
                <w:color w:val="000000"/>
                <w:sz w:val="24"/>
                <w:szCs w:val="24"/>
                <w:lang w:eastAsia="en-US"/>
              </w:rPr>
              <w:t>рмация о влиянии положений проекта нормативного правового акта на состояние конкурентной среды на рынках товаров, работ, услуг Грайворонского муниципального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/не окажет, если окажет, укажите какое влияние и на какие товарные рынки):        </w:t>
            </w:r>
          </w:p>
        </w:tc>
      </w:tr>
      <w:tr w:rsidR="00F66E14">
        <w:trPr>
          <w:trHeight w:val="257"/>
        </w:trPr>
        <w:tc>
          <w:tcPr>
            <w:tcW w:w="9854" w:type="dxa"/>
          </w:tcPr>
          <w:p w:rsidR="00F66E14" w:rsidRDefault="002E044C">
            <w:pPr>
              <w:tabs>
                <w:tab w:val="left" w:pos="29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F66E14">
        <w:tc>
          <w:tcPr>
            <w:tcW w:w="9854" w:type="dxa"/>
          </w:tcPr>
          <w:p w:rsidR="00F66E14" w:rsidRDefault="002E044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 о положениях </w:t>
            </w:r>
            <w:r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муниципального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исутствуют, отразите короткое обоснование их наличия): </w:t>
            </w:r>
          </w:p>
        </w:tc>
      </w:tr>
      <w:tr w:rsidR="00F66E14">
        <w:tc>
          <w:tcPr>
            <w:tcW w:w="9854" w:type="dxa"/>
          </w:tcPr>
          <w:p w:rsidR="00F66E14" w:rsidRDefault="002E044C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66E14" w:rsidRDefault="00F66E14"/>
    <w:sectPr w:rsidR="00F66E14" w:rsidSect="00F6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44C" w:rsidRDefault="002E044C">
      <w:r>
        <w:separator/>
      </w:r>
    </w:p>
  </w:endnote>
  <w:endnote w:type="continuationSeparator" w:id="0">
    <w:p w:rsidR="002E044C" w:rsidRDefault="002E0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44C" w:rsidRDefault="002E044C">
      <w:r>
        <w:separator/>
      </w:r>
    </w:p>
  </w:footnote>
  <w:footnote w:type="continuationSeparator" w:id="0">
    <w:p w:rsidR="002E044C" w:rsidRDefault="002E0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E14"/>
    <w:rsid w:val="002B6A4F"/>
    <w:rsid w:val="002E044C"/>
    <w:rsid w:val="00F6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E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66E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66E1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66E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66E1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66E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66E1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66E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66E1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66E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66E1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66E1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66E1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66E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66E1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66E1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66E1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66E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66E1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66E14"/>
    <w:pPr>
      <w:ind w:left="720"/>
      <w:contextualSpacing/>
    </w:pPr>
  </w:style>
  <w:style w:type="paragraph" w:styleId="a4">
    <w:name w:val="No Spacing"/>
    <w:uiPriority w:val="1"/>
    <w:qFormat/>
    <w:rsid w:val="00F66E14"/>
    <w:rPr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rsid w:val="00F66E1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66E1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66E1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66E1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66E14"/>
    <w:pPr>
      <w:ind w:left="720" w:right="720"/>
    </w:pPr>
    <w:rPr>
      <w:rFonts w:ascii="Calibri" w:eastAsia="Calibri" w:hAnsi="Calibri"/>
      <w:i/>
      <w:lang/>
    </w:rPr>
  </w:style>
  <w:style w:type="character" w:customStyle="1" w:styleId="20">
    <w:name w:val="Цитата 2 Знак"/>
    <w:link w:val="2"/>
    <w:uiPriority w:val="29"/>
    <w:rsid w:val="00F66E1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66E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lang/>
    </w:rPr>
  </w:style>
  <w:style w:type="character" w:customStyle="1" w:styleId="aa">
    <w:name w:val="Выделенная цитата Знак"/>
    <w:link w:val="a9"/>
    <w:uiPriority w:val="30"/>
    <w:rsid w:val="00F66E1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66E1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66E14"/>
  </w:style>
  <w:style w:type="paragraph" w:customStyle="1" w:styleId="Footer">
    <w:name w:val="Footer"/>
    <w:basedOn w:val="a"/>
    <w:link w:val="CaptionChar"/>
    <w:uiPriority w:val="99"/>
    <w:unhideWhenUsed/>
    <w:rsid w:val="00F66E1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66E1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66E1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F66E14"/>
  </w:style>
  <w:style w:type="table" w:styleId="ab">
    <w:name w:val="Table Grid"/>
    <w:basedOn w:val="a1"/>
    <w:uiPriority w:val="59"/>
    <w:rsid w:val="00F6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66E1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66E1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PlainTable2">
    <w:name w:val="Plain Table 2"/>
    <w:basedOn w:val="a1"/>
    <w:uiPriority w:val="59"/>
    <w:rsid w:val="00F66E14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F66E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4">
    <w:name w:val="Plain Table 4"/>
    <w:basedOn w:val="a1"/>
    <w:uiPriority w:val="99"/>
    <w:rsid w:val="00F66E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5">
    <w:name w:val="Plain Table 5"/>
    <w:basedOn w:val="a1"/>
    <w:uiPriority w:val="99"/>
    <w:rsid w:val="00F66E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GridTable1Light">
    <w:name w:val="Grid Table 1 Light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3">
    <w:name w:val="Grid Table 3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4">
    <w:name w:val="Grid Table 4"/>
    <w:basedOn w:val="a1"/>
    <w:uiPriority w:val="59"/>
    <w:rsid w:val="00F66E14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F66E14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F66E14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F66E14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F66E14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F66E14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F66E14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5Dark">
    <w:name w:val="Grid Table 5 Dark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GridTable6Colorful">
    <w:name w:val="Grid Table 6 Colorful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6E14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F66E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66E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66E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66E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66E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66E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66E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ListTable2">
    <w:name w:val="List Table 2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3">
    <w:name w:val="List Table 3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5Dark">
    <w:name w:val="List Table 5 Dark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ListTable6Colorful">
    <w:name w:val="List Table 6 Colorful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66E14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6E14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6E14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6E14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6E14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6E14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6E14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66E1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F66E1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F66E1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F66E1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F66E1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F66E1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F66E1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66E1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66E1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66E1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66E1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66E1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66E1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66E1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66E1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F66E14"/>
    <w:pPr>
      <w:spacing w:after="40"/>
    </w:pPr>
    <w:rPr>
      <w:rFonts w:ascii="Calibri" w:eastAsia="Calibri" w:hAnsi="Calibri"/>
      <w:sz w:val="18"/>
      <w:lang/>
    </w:rPr>
  </w:style>
  <w:style w:type="character" w:customStyle="1" w:styleId="ad">
    <w:name w:val="Текст сноски Знак"/>
    <w:link w:val="ac"/>
    <w:uiPriority w:val="99"/>
    <w:rsid w:val="00F66E14"/>
    <w:rPr>
      <w:sz w:val="18"/>
    </w:rPr>
  </w:style>
  <w:style w:type="character" w:styleId="ae">
    <w:name w:val="footnote reference"/>
    <w:basedOn w:val="a0"/>
    <w:uiPriority w:val="99"/>
    <w:unhideWhenUsed/>
    <w:rsid w:val="00F66E1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66E14"/>
    <w:rPr>
      <w:rFonts w:ascii="Calibri" w:eastAsia="Calibri" w:hAnsi="Calibri"/>
      <w:lang/>
    </w:rPr>
  </w:style>
  <w:style w:type="character" w:customStyle="1" w:styleId="af0">
    <w:name w:val="Текст концевой сноски Знак"/>
    <w:link w:val="af"/>
    <w:uiPriority w:val="99"/>
    <w:rsid w:val="00F66E14"/>
    <w:rPr>
      <w:sz w:val="20"/>
    </w:rPr>
  </w:style>
  <w:style w:type="character" w:styleId="af1">
    <w:name w:val="endnote reference"/>
    <w:basedOn w:val="a0"/>
    <w:uiPriority w:val="99"/>
    <w:semiHidden/>
    <w:unhideWhenUsed/>
    <w:rsid w:val="00F66E1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66E14"/>
    <w:pPr>
      <w:spacing w:after="57"/>
    </w:pPr>
  </w:style>
  <w:style w:type="paragraph" w:styleId="21">
    <w:name w:val="toc 2"/>
    <w:basedOn w:val="a"/>
    <w:next w:val="a"/>
    <w:uiPriority w:val="39"/>
    <w:unhideWhenUsed/>
    <w:rsid w:val="00F66E1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66E1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66E1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66E1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66E1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66E1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66E1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66E14"/>
    <w:pPr>
      <w:spacing w:after="57"/>
      <w:ind w:left="2268"/>
    </w:pPr>
  </w:style>
  <w:style w:type="paragraph" w:styleId="af2">
    <w:name w:val="TOC Heading"/>
    <w:uiPriority w:val="39"/>
    <w:unhideWhenUsed/>
    <w:rsid w:val="00F66E14"/>
    <w:rPr>
      <w:sz w:val="22"/>
      <w:szCs w:val="22"/>
    </w:rPr>
  </w:style>
  <w:style w:type="character" w:customStyle="1" w:styleId="fontstyle01">
    <w:name w:val="fontstyle01"/>
    <w:basedOn w:val="a0"/>
    <w:uiPriority w:val="99"/>
    <w:rsid w:val="00F66E14"/>
    <w:rPr>
      <w:rFonts w:ascii="timesnewromanps-boldmt" w:hAnsi="timesnewromanps-boldmt" w:cs="timesnewromanps-boldmt"/>
      <w:b/>
      <w:bCs/>
      <w:color w:val="000000"/>
      <w:sz w:val="26"/>
      <w:szCs w:val="26"/>
    </w:rPr>
  </w:style>
  <w:style w:type="character" w:styleId="af3">
    <w:name w:val="Hyperlink"/>
    <w:basedOn w:val="a0"/>
    <w:uiPriority w:val="99"/>
    <w:semiHidden/>
    <w:rsid w:val="00F66E14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B6A4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6A4F"/>
    <w:rPr>
      <w:rFonts w:ascii="Tahoma" w:eastAsia="Times New Roman" w:hAnsi="Tahoma" w:cs="Tahoma"/>
      <w:sz w:val="16"/>
      <w:szCs w:val="16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2ECF02A65A0AB2FC4DB36C4B109E67BF179D66C9183ABB90991A277DF49B507E20F90A3EYDLC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 </dc:title>
  <dc:subject/>
  <dc:creator>Пользователь</dc:creator>
  <cp:keywords/>
  <dc:description/>
  <cp:lastModifiedBy>Нестерова_Н</cp:lastModifiedBy>
  <cp:revision>8</cp:revision>
  <cp:lastPrinted>2025-01-13T13:46:00Z</cp:lastPrinted>
  <dcterms:created xsi:type="dcterms:W3CDTF">2022-01-12T11:15:00Z</dcterms:created>
  <dcterms:modified xsi:type="dcterms:W3CDTF">2025-01-13T13:47:00Z</dcterms:modified>
</cp:coreProperties>
</file>