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4E" w:rsidRDefault="0089364E">
      <w:pPr>
        <w:pStyle w:val="afe"/>
        <w:ind w:left="783"/>
        <w:jc w:val="both"/>
        <w:rPr>
          <w:sz w:val="26"/>
          <w:szCs w:val="26"/>
        </w:rPr>
      </w:pPr>
    </w:p>
    <w:p w:rsidR="0089364E" w:rsidRDefault="0089364E">
      <w:pPr>
        <w:pStyle w:val="afe"/>
        <w:ind w:left="783"/>
        <w:jc w:val="both"/>
        <w:rPr>
          <w:sz w:val="26"/>
          <w:szCs w:val="26"/>
        </w:rPr>
      </w:pPr>
    </w:p>
    <w:p w:rsidR="0089364E" w:rsidRDefault="0089364E">
      <w:pPr>
        <w:pStyle w:val="afe"/>
        <w:ind w:left="783"/>
        <w:jc w:val="both"/>
        <w:rPr>
          <w:sz w:val="26"/>
          <w:szCs w:val="26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89364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770CF9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организации трудоустройства несовершеннолетних граждан в возрасте </w:t>
            </w:r>
            <w:r>
              <w:rPr>
                <w:b/>
                <w:sz w:val="28"/>
                <w:szCs w:val="28"/>
              </w:rPr>
              <w:t xml:space="preserve">от 14 до 18 лет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временную работу в свободное от учебы время</w:t>
            </w:r>
          </w:p>
        </w:tc>
      </w:tr>
    </w:tbl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89364E">
      <w:pPr>
        <w:pStyle w:val="afe"/>
        <w:ind w:left="783"/>
        <w:jc w:val="both"/>
        <w:rPr>
          <w:b/>
          <w:sz w:val="28"/>
          <w:szCs w:val="28"/>
        </w:rPr>
      </w:pPr>
    </w:p>
    <w:p w:rsidR="0089364E" w:rsidRDefault="00770CF9">
      <w:pPr>
        <w:pStyle w:val="aff3"/>
        <w:ind w:firstLine="708"/>
      </w:pPr>
      <w:r>
        <w:t xml:space="preserve">В соответствии с </w:t>
      </w:r>
      <w:hyperlink r:id="rId7" w:tooltip="Закон РФ от 19.04.1991 N 1032-1 (ред. от 29.07.2017) &quot;О занятости населения в Российской Федерации&quot;{КонсультантПлюс}" w:history="1">
        <w:r>
          <w:t>Законом</w:t>
        </w:r>
      </w:hyperlink>
      <w:r>
        <w:t xml:space="preserve"> Ро</w:t>
      </w:r>
      <w:r>
        <w:t xml:space="preserve">ссийской Федерации от 19 апреля 1991 года №1032-1 «О занятости населения в Российской Федерации», распоряжениями Правительства Белгородской области от 29 декабря 2015 года №670-рп </w:t>
      </w:r>
      <w:r>
        <w:br/>
        <w:t>«Об утверждении порядка взаимодействия по организации временного трудоустро</w:t>
      </w:r>
      <w:r>
        <w:t xml:space="preserve">йства несовершеннолетних граждан в возрасте от 14 до 18 лет», </w:t>
      </w:r>
      <w:r>
        <w:br/>
        <w:t xml:space="preserve">от 11 декабря 2023 года №930-рп «О внесении изменений в распоряжение Правительства Белгородской области от 29 декабря 2015 года № 670-рп», </w:t>
      </w:r>
      <w:r>
        <w:br/>
        <w:t>в целях реализации мероприятия по организации временн</w:t>
      </w:r>
      <w:r>
        <w:t>ого трудоустройства несовершеннолетних граждан в возрасте от 14 до 18 лет в свободное от учебы время, повышения эффективности работы по содействию временной занятости несовершеннолетних граждан в возрасте от 14 до 18 лет в свободное от учебы время на терри</w:t>
      </w:r>
      <w:r>
        <w:t xml:space="preserve">тории Грайворонского муниципального округа, </w:t>
      </w:r>
      <w:r>
        <w:rPr>
          <w:b/>
          <w:spacing w:val="40"/>
        </w:rPr>
        <w:t>постановля</w:t>
      </w:r>
      <w:r>
        <w:rPr>
          <w:b/>
        </w:rPr>
        <w:t>ю:</w:t>
      </w:r>
    </w:p>
    <w:p w:rsidR="0089364E" w:rsidRDefault="00770CF9">
      <w:pPr>
        <w:pStyle w:val="aff3"/>
        <w:tabs>
          <w:tab w:val="left" w:pos="1134"/>
        </w:tabs>
        <w:ind w:firstLine="708"/>
        <w:rPr>
          <w:szCs w:val="28"/>
        </w:rPr>
      </w:pPr>
      <w:r>
        <w:t>1.</w:t>
      </w:r>
      <w:r>
        <w:tab/>
      </w:r>
      <w:r>
        <w:rPr>
          <w:szCs w:val="28"/>
        </w:rPr>
        <w:t xml:space="preserve">Утвердить порядок взаимодействия субъектов, участвующих </w:t>
      </w:r>
      <w:r>
        <w:rPr>
          <w:szCs w:val="28"/>
        </w:rPr>
        <w:br/>
        <w:t xml:space="preserve">в организации временного трудоустройства несовершеннолетних граждан </w:t>
      </w:r>
      <w:r>
        <w:rPr>
          <w:szCs w:val="28"/>
        </w:rPr>
        <w:br/>
        <w:t>в возрасте от 14 до 18 лет в свободное от учебы время (далее – Порядок</w:t>
      </w:r>
      <w:r>
        <w:rPr>
          <w:szCs w:val="28"/>
        </w:rPr>
        <w:t>, приложение №1).</w:t>
      </w:r>
    </w:p>
    <w:p w:rsidR="0089364E" w:rsidRDefault="00770CF9">
      <w:pPr>
        <w:pStyle w:val="aff3"/>
        <w:tabs>
          <w:tab w:val="left" w:pos="1134"/>
        </w:tabs>
        <w:ind w:firstLine="708"/>
      </w:pPr>
      <w:r>
        <w:rPr>
          <w:szCs w:val="28"/>
        </w:rPr>
        <w:t>2.</w:t>
      </w:r>
      <w:r>
        <w:rPr>
          <w:szCs w:val="28"/>
        </w:rPr>
        <w:tab/>
      </w:r>
      <w:r>
        <w:t xml:space="preserve">Управлению образования администрации Грайворонского муниципального округа (Безгодько В.А.), управлению социальной защиты населения администрации Грайворонского муниципального округа </w:t>
      </w:r>
      <w:r>
        <w:br/>
        <w:t>(Бор</w:t>
      </w:r>
      <w:r>
        <w:t xml:space="preserve">исова Т.А.), отделу организации деятельности комиссий администрации Грайворонского муниципального округа (Хворост О.В.), управлению культуры и молодежной политики администрации Грайворонского муниципального округа (Трунова Д.И.), ОГБУЗ «Грайворонская ЦРБ» </w:t>
      </w:r>
      <w:r>
        <w:br/>
        <w:t xml:space="preserve">(Попов А.Ю.), Территориальному отделу - Грайворонскому кадровому центру ОКУ «Центр занятости населения Белгородской области» (Грушко Н.П.), </w:t>
      </w:r>
      <w:r>
        <w:lastRenderedPageBreak/>
        <w:t xml:space="preserve">администрации Грайворонского муниципального округа, работодателям обеспечить реализацию </w:t>
      </w:r>
      <w:hyperlink w:anchor="Par150" w:tooltip="ПОРЯДОК" w:history="1">
        <w:r>
          <w:t>Порядка</w:t>
        </w:r>
      </w:hyperlink>
      <w:r>
        <w:t>.</w:t>
      </w:r>
    </w:p>
    <w:p w:rsidR="0089364E" w:rsidRDefault="00770CF9">
      <w:pPr>
        <w:pStyle w:val="aff3"/>
        <w:tabs>
          <w:tab w:val="left" w:pos="1134"/>
        </w:tabs>
        <w:ind w:firstLine="708"/>
      </w:pPr>
      <w:r>
        <w:rPr>
          <w:szCs w:val="28"/>
        </w:rPr>
        <w:t>3.</w:t>
      </w:r>
      <w:r>
        <w:rPr>
          <w:szCs w:val="28"/>
        </w:rPr>
        <w:tab/>
      </w:r>
      <w:r>
        <w:t>Рекомендовать руководителям предприятий и организаций независимо от организационно-правовых форм собственности, расположенных на территории Грайворонского муниципального округа, обеспечить временное трудоустройство несовершеннолетних г</w:t>
      </w:r>
      <w:r>
        <w:t xml:space="preserve">раждан согласно </w:t>
      </w:r>
      <w:hyperlink w:anchor="Par38" w:tooltip="СПИСОК" w:history="1">
        <w:r>
          <w:t>приложению</w:t>
        </w:r>
      </w:hyperlink>
      <w:r>
        <w:t xml:space="preserve"> №2.</w:t>
      </w:r>
    </w:p>
    <w:p w:rsidR="0089364E" w:rsidRDefault="00770CF9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Опубликовать настоящее постановление в газете «Родной край»,                      сетевом издании «Родной край 31» (rodkray31.ru), разместить на официальном сайте органов местного самоупра</w:t>
      </w:r>
      <w:r>
        <w:rPr>
          <w:sz w:val="28"/>
          <w:szCs w:val="28"/>
        </w:rPr>
        <w:t>вления Грайворонского муниципального округа (</w:t>
      </w:r>
      <w:r>
        <w:rPr>
          <w:sz w:val="28"/>
          <w:szCs w:val="28"/>
          <w:lang w:val="en-US"/>
        </w:rPr>
        <w:t>grajvoron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89364E" w:rsidRDefault="00770CF9">
      <w:pPr>
        <w:pStyle w:val="aff3"/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Контроль за исполнением постановления оставляю за собой.</w:t>
      </w:r>
    </w:p>
    <w:p w:rsidR="0089364E" w:rsidRDefault="0089364E">
      <w:pPr>
        <w:jc w:val="both"/>
        <w:rPr>
          <w:sz w:val="28"/>
          <w:szCs w:val="28"/>
        </w:rPr>
      </w:pPr>
    </w:p>
    <w:p w:rsidR="0089364E" w:rsidRDefault="0089364E">
      <w:pPr>
        <w:jc w:val="both"/>
        <w:rPr>
          <w:sz w:val="28"/>
          <w:szCs w:val="28"/>
        </w:rPr>
      </w:pPr>
    </w:p>
    <w:p w:rsidR="0089364E" w:rsidRDefault="0089364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680"/>
      </w:tblGrid>
      <w:tr w:rsidR="0089364E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770CF9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770CF9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89364E" w:rsidRDefault="0089364E">
      <w:pPr>
        <w:spacing w:before="10" w:after="10" w:line="216" w:lineRule="auto"/>
        <w:rPr>
          <w:b/>
          <w:sz w:val="28"/>
          <w:szCs w:val="28"/>
        </w:rPr>
      </w:pPr>
    </w:p>
    <w:p w:rsidR="0089364E" w:rsidRDefault="00770CF9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12390" w:type="dxa"/>
        <w:jc w:val="center"/>
        <w:tblLook w:val="01E0"/>
      </w:tblPr>
      <w:tblGrid>
        <w:gridCol w:w="5400"/>
        <w:gridCol w:w="6990"/>
      </w:tblGrid>
      <w:tr w:rsidR="0089364E">
        <w:trPr>
          <w:jc w:val="center"/>
        </w:trPr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89364E">
            <w:pPr>
              <w:ind w:left="-1181" w:right="-129"/>
              <w:rPr>
                <w:b/>
                <w:sz w:val="26"/>
                <w:szCs w:val="26"/>
              </w:rPr>
            </w:pPr>
          </w:p>
        </w:tc>
        <w:tc>
          <w:tcPr>
            <w:tcW w:w="6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  <w:p w:rsidR="0089364E" w:rsidRDefault="0089364E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 администрации Грайворонского муниципального округа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«___» ________ 20__ г. №_______</w:t>
            </w:r>
          </w:p>
        </w:tc>
      </w:tr>
    </w:tbl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77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89364E" w:rsidRDefault="0077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субъектов, участвующих в организации временного трудоустройства несовершеннолетних граждан </w:t>
      </w:r>
      <w:r>
        <w:rPr>
          <w:b/>
          <w:sz w:val="28"/>
          <w:szCs w:val="28"/>
        </w:rPr>
        <w:br/>
        <w:t>в возрасте от 1</w:t>
      </w:r>
      <w:r>
        <w:rPr>
          <w:b/>
          <w:sz w:val="28"/>
          <w:szCs w:val="28"/>
        </w:rPr>
        <w:t>4 до 18 лет в свободное от учебы время</w:t>
      </w:r>
    </w:p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770CF9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1. Общие положения</w:t>
      </w:r>
    </w:p>
    <w:p w:rsidR="0089364E" w:rsidRDefault="0089364E">
      <w:pPr>
        <w:jc w:val="both"/>
        <w:rPr>
          <w:sz w:val="28"/>
          <w:highlight w:val="white"/>
        </w:rPr>
      </w:pPr>
    </w:p>
    <w:p w:rsidR="0089364E" w:rsidRDefault="00770CF9">
      <w:pPr>
        <w:tabs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1.1.</w:t>
      </w:r>
      <w:r>
        <w:rPr>
          <w:sz w:val="28"/>
          <w:highlight w:val="white"/>
        </w:rPr>
        <w:tab/>
        <w:t xml:space="preserve">Настоящий Порядок взаимодействия по организации временного трудоустройства несовершеннолетних граждан в возрасте от 14 до 18 лет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в свободное от учебы время (далее – Порядок) разработан в целях обеспечения доступности процесса трудоустройства и конкретизации его участников </w:t>
      </w:r>
      <w:r>
        <w:rPr>
          <w:sz w:val="28"/>
          <w:highlight w:val="white"/>
        </w:rPr>
        <w:br/>
        <w:t>с определением прав и обязанностей, закрепленных настоящим Порядком.</w:t>
      </w:r>
    </w:p>
    <w:p w:rsidR="0089364E" w:rsidRDefault="00770CF9">
      <w:pPr>
        <w:tabs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 настоящем Порядке используются следующие</w:t>
      </w:r>
      <w:r>
        <w:rPr>
          <w:sz w:val="28"/>
          <w:highlight w:val="white"/>
        </w:rPr>
        <w:t xml:space="preserve"> термины и определения: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несовершеннолетние граждане – лица, не достигшие возраста, установленного законодательством Российской Федерации для достижения полной дееспособности;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 xml:space="preserve">работодатели – организации и предприятия, расположенные </w:t>
      </w:r>
      <w:r>
        <w:rPr>
          <w:sz w:val="28"/>
          <w:highlight w:val="white"/>
        </w:rPr>
        <w:br/>
        <w:t>на территории Грайво</w:t>
      </w:r>
      <w:r>
        <w:rPr>
          <w:sz w:val="28"/>
          <w:highlight w:val="white"/>
        </w:rPr>
        <w:t xml:space="preserve">ронского муниципального округа, независимо </w:t>
      </w:r>
      <w:r>
        <w:rPr>
          <w:sz w:val="28"/>
          <w:highlight w:val="white"/>
        </w:rPr>
        <w:br/>
        <w:t>от организационно-правовой формы собственности.</w:t>
      </w:r>
    </w:p>
    <w:p w:rsidR="0089364E" w:rsidRDefault="00770CF9">
      <w:pPr>
        <w:tabs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1.2.</w:t>
      </w:r>
      <w:r>
        <w:rPr>
          <w:sz w:val="28"/>
          <w:highlight w:val="white"/>
        </w:rPr>
        <w:tab/>
        <w:t>Участниками отношений по исполнению Порядка являются: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управление образования администрации Грайворонского муниципального округа;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ОГБУЗ «Грайворонская ЦРБ»;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управление социальной защиты населения администрации Грайворонского муниципального округа;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отдел организации деятельности комиссии администрации Грайворонского муниципального округа;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управление культуры и молодежной политики администрации Грайворонс</w:t>
      </w:r>
      <w:r>
        <w:rPr>
          <w:sz w:val="28"/>
          <w:highlight w:val="white"/>
        </w:rPr>
        <w:t>кого муниципального округа;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администрация Грайворонского муниципального округа;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Территориальный отдел - Грайворонский кадровый центр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ОКУ «Центр занятости населения Белгородской области» (далее - </w:t>
      </w:r>
      <w:r>
        <w:rPr>
          <w:sz w:val="28"/>
          <w:szCs w:val="28"/>
          <w:highlight w:val="white"/>
        </w:rPr>
        <w:t>Территориальный отдел - Грайворонский кадровый центр)</w:t>
      </w:r>
      <w:r>
        <w:rPr>
          <w:sz w:val="28"/>
          <w:highlight w:val="white"/>
        </w:rPr>
        <w:t>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>работодатели.</w:t>
      </w:r>
    </w:p>
    <w:p w:rsidR="0089364E" w:rsidRDefault="0089364E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</w:p>
    <w:p w:rsidR="0089364E" w:rsidRDefault="00770CF9">
      <w:pPr>
        <w:tabs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1.3.</w:t>
      </w:r>
      <w:r>
        <w:rPr>
          <w:sz w:val="28"/>
          <w:highlight w:val="white"/>
        </w:rPr>
        <w:tab/>
        <w:t>Исполнение Порядка осуществляется в соответствии с: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</w:t>
      </w:r>
      <w:r>
        <w:rPr>
          <w:sz w:val="28"/>
          <w:highlight w:val="white"/>
        </w:rPr>
        <w:tab/>
        <w:t>Конституцией Российской Федерации;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Трудовым кодексом Российской Федерации;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 xml:space="preserve">Федеральным законом от 29 декабря 2012 года №273-ФЗ </w:t>
      </w:r>
      <w:r>
        <w:rPr>
          <w:sz w:val="28"/>
          <w:highlight w:val="white"/>
        </w:rPr>
        <w:br/>
        <w:t>«Об образовании в Российской Федерации»;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Федерал</w:t>
      </w:r>
      <w:r>
        <w:rPr>
          <w:sz w:val="28"/>
          <w:highlight w:val="white"/>
        </w:rPr>
        <w:t xml:space="preserve">ьным законом от 27 июля 2006 года №152-ФЗ </w:t>
      </w:r>
      <w:r>
        <w:rPr>
          <w:sz w:val="28"/>
          <w:highlight w:val="white"/>
        </w:rPr>
        <w:br/>
        <w:t>«О персональных данных»;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Федеральным законом от 21 декабря 2021 года №414-ФЗ «</w:t>
      </w:r>
      <w:r>
        <w:rPr>
          <w:color w:val="020C22"/>
          <w:sz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highlight w:val="white"/>
        </w:rPr>
        <w:t>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Законом Российской Федерации от 19 апреля 1991 г</w:t>
      </w:r>
      <w:r>
        <w:rPr>
          <w:sz w:val="28"/>
          <w:highlight w:val="white"/>
        </w:rPr>
        <w:t xml:space="preserve">ода №1032-1 </w:t>
      </w:r>
      <w:r>
        <w:rPr>
          <w:sz w:val="28"/>
          <w:highlight w:val="white"/>
        </w:rPr>
        <w:br/>
        <w:t>«О занятости населения в Российской Федерации»;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 xml:space="preserve">законом Белгородской области от 13 декабря 2000 года №123 </w:t>
      </w:r>
      <w:r>
        <w:rPr>
          <w:sz w:val="28"/>
          <w:highlight w:val="white"/>
        </w:rPr>
        <w:br/>
        <w:t>«О защите прав ребенка в Белгородской области»;</w:t>
      </w:r>
    </w:p>
    <w:p w:rsidR="0089364E" w:rsidRDefault="00770CF9">
      <w:pPr>
        <w:tabs>
          <w:tab w:val="left" w:pos="993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иными правовыми актами Российской Федерации в Белгородской области, регламентирующим</w:t>
      </w:r>
      <w:r>
        <w:rPr>
          <w:sz w:val="28"/>
          <w:highlight w:val="white"/>
        </w:rPr>
        <w:t>и правоотношения в сфере труда.</w:t>
      </w:r>
    </w:p>
    <w:p w:rsidR="0089364E" w:rsidRDefault="0089364E">
      <w:pPr>
        <w:jc w:val="both"/>
        <w:rPr>
          <w:sz w:val="28"/>
          <w:highlight w:val="white"/>
        </w:rPr>
      </w:pPr>
    </w:p>
    <w:p w:rsidR="0089364E" w:rsidRDefault="00770CF9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2. Организация временного трудоустройства несовершеннолетних граждан в возрасте от 14 до 18 лет в свободное от учебы время</w:t>
      </w:r>
    </w:p>
    <w:p w:rsidR="0089364E" w:rsidRDefault="0089364E">
      <w:pPr>
        <w:jc w:val="both"/>
        <w:rPr>
          <w:b/>
          <w:sz w:val="28"/>
          <w:highlight w:val="white"/>
        </w:rPr>
      </w:pPr>
    </w:p>
    <w:p w:rsidR="0089364E" w:rsidRDefault="00770CF9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Организация временного трудоустройства несовершеннолетних граждан в возрасте от 14 до 18 лет в свободное от учебы время, осуществляется посредством реализации следующих этапов: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определение потребности во временном трудоустройстве несовершеннолетних гражд</w:t>
      </w:r>
      <w:r>
        <w:rPr>
          <w:sz w:val="28"/>
          <w:highlight w:val="white"/>
        </w:rPr>
        <w:t>ан в возрасте от 14 до 18 лет в свободное от учебы время</w:t>
      </w:r>
      <w:r>
        <w:rPr>
          <w:sz w:val="28"/>
        </w:rPr>
        <w:t>;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 xml:space="preserve">создание и актуализация банка вакансий для временного трудоустройства несовершеннолетних граждан в возрасте от 14 до 18 лет </w:t>
      </w:r>
      <w:r>
        <w:rPr>
          <w:sz w:val="28"/>
          <w:highlight w:val="white"/>
        </w:rPr>
        <w:br/>
        <w:t>в свободное от учебы время, с учетом предложений работодателей;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  <w:t xml:space="preserve">организация и проведение мероприятий по профессиональной ориентации несовершеннолетних граждан в возрасте от 14 до 18 лет </w:t>
      </w:r>
      <w:r>
        <w:rPr>
          <w:sz w:val="28"/>
          <w:highlight w:val="white"/>
        </w:rPr>
        <w:br/>
        <w:t>в свободное от учебы время, в общеобразовательных организациях, профессиональных образовательных организациях;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осуществление меропр</w:t>
      </w:r>
      <w:r>
        <w:rPr>
          <w:sz w:val="28"/>
          <w:highlight w:val="white"/>
        </w:rPr>
        <w:t xml:space="preserve">иятий с участием работодателей </w:t>
      </w:r>
      <w:r>
        <w:rPr>
          <w:sz w:val="28"/>
          <w:highlight w:val="white"/>
        </w:rPr>
        <w:br/>
        <w:t xml:space="preserve">на муниципальном уровне (конференций, акций, заседаний круглых столов, рабочих совещаний и т.д.) в интересах повышения эффективности работы </w:t>
      </w:r>
      <w:r>
        <w:rPr>
          <w:sz w:val="28"/>
          <w:highlight w:val="white"/>
        </w:rPr>
        <w:br/>
        <w:t xml:space="preserve">по содействию занятости несовершеннолетних граждан в возрасте </w:t>
      </w:r>
      <w:r>
        <w:rPr>
          <w:sz w:val="28"/>
          <w:highlight w:val="white"/>
        </w:rPr>
        <w:br/>
        <w:t>от 14 до 18 лет в св</w:t>
      </w:r>
      <w:r>
        <w:rPr>
          <w:sz w:val="28"/>
          <w:highlight w:val="white"/>
        </w:rPr>
        <w:t>ободное от учебы время;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 xml:space="preserve">трудоустройство несовершеннолетних граждан в возрасте </w:t>
      </w:r>
      <w:r>
        <w:rPr>
          <w:sz w:val="28"/>
          <w:highlight w:val="white"/>
        </w:rPr>
        <w:br/>
        <w:t>от 14 до 18 лет в свободное от учебы время, на постоянные и временные рабочие места (при обязательном выполнении норм трудового законодательства Российской Федерации);</w:t>
      </w:r>
    </w:p>
    <w:p w:rsidR="0089364E" w:rsidRDefault="00770CF9">
      <w:pPr>
        <w:tabs>
          <w:tab w:val="left" w:pos="993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  <w:highlight w:val="white"/>
        </w:rPr>
        <w:tab/>
        <w:t>монит</w:t>
      </w:r>
      <w:r>
        <w:rPr>
          <w:sz w:val="28"/>
          <w:highlight w:val="white"/>
        </w:rPr>
        <w:t>оринг трудоустройства несовершеннолетних граждан, в возрасте от 14 до 18 лет в свободное от учебы время.</w:t>
      </w:r>
    </w:p>
    <w:p w:rsidR="0089364E" w:rsidRDefault="00770CF9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br w:type="page"/>
      </w:r>
    </w:p>
    <w:p w:rsidR="0089364E" w:rsidRDefault="00770CF9">
      <w:p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lastRenderedPageBreak/>
        <w:t xml:space="preserve">3. Порядок взаимодействия субъектов, участвующих в организации временного трудоустройства несовершеннолетних граждан в возрасте </w:t>
      </w:r>
      <w:r>
        <w:rPr>
          <w:b/>
          <w:sz w:val="28"/>
          <w:highlight w:val="white"/>
        </w:rPr>
        <w:br/>
        <w:t>от 14 до 18 лет в св</w:t>
      </w:r>
      <w:r>
        <w:rPr>
          <w:b/>
          <w:sz w:val="28"/>
          <w:highlight w:val="white"/>
        </w:rPr>
        <w:t>ободное от учебы время</w:t>
      </w:r>
    </w:p>
    <w:p w:rsidR="0089364E" w:rsidRDefault="0089364E">
      <w:pPr>
        <w:jc w:val="both"/>
        <w:rPr>
          <w:b/>
          <w:sz w:val="28"/>
          <w:highlight w:val="white"/>
        </w:rPr>
      </w:pP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3</w:t>
      </w:r>
      <w:r>
        <w:rPr>
          <w:sz w:val="28"/>
          <w:szCs w:val="28"/>
          <w:highlight w:val="white"/>
        </w:rPr>
        <w:t>.1.</w:t>
      </w:r>
      <w:r>
        <w:rPr>
          <w:sz w:val="28"/>
          <w:szCs w:val="28"/>
          <w:highlight w:val="white"/>
        </w:rPr>
        <w:tab/>
        <w:t>Управление образования администрации Грайворонского муниципального округа: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3.1.1.</w:t>
      </w:r>
      <w:r>
        <w:rPr>
          <w:sz w:val="28"/>
          <w:szCs w:val="28"/>
          <w:highlight w:val="white"/>
        </w:rPr>
        <w:tab/>
        <w:t xml:space="preserve">Координирует работу общеобразовательных организаций Грайворонского муниципального округа, направленную на привлечение несовершеннолетних граждан </w:t>
      </w:r>
      <w:r>
        <w:rPr>
          <w:sz w:val="28"/>
          <w:szCs w:val="28"/>
          <w:highlight w:val="white"/>
        </w:rPr>
        <w:t>в возрасте от 14 до 18 лет к временному трудоустройству в свободное от учебы время.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3.1.2.</w:t>
      </w:r>
      <w:r>
        <w:rPr>
          <w:sz w:val="28"/>
          <w:szCs w:val="28"/>
          <w:highlight w:val="white"/>
        </w:rPr>
        <w:tab/>
        <w:t>Проводит работу по выявлению потребности во временном трудоустройстве среди несовершеннолетних граждан в возрасте от 14 до 18 лет в свободное от учебы время, учащихс</w:t>
      </w:r>
      <w:r>
        <w:rPr>
          <w:sz w:val="28"/>
          <w:szCs w:val="28"/>
          <w:highlight w:val="white"/>
        </w:rPr>
        <w:t>я в образовательных организациях.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3.1.3.</w:t>
      </w:r>
      <w:r>
        <w:rPr>
          <w:sz w:val="28"/>
          <w:szCs w:val="28"/>
          <w:highlight w:val="white"/>
        </w:rPr>
        <w:tab/>
        <w:t xml:space="preserve">Содействует в организации временного трудоустройства несовершеннолетних в возрасте от 14 до 18 лет, состоящих </w:t>
      </w:r>
      <w:r>
        <w:rPr>
          <w:sz w:val="28"/>
          <w:szCs w:val="28"/>
          <w:highlight w:val="white"/>
        </w:rPr>
        <w:br/>
        <w:t>на профилактическом учете в органах системы профилактики.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3.1.4.</w:t>
      </w:r>
      <w:r>
        <w:rPr>
          <w:sz w:val="28"/>
          <w:szCs w:val="28"/>
          <w:highlight w:val="white"/>
        </w:rPr>
        <w:tab/>
        <w:t>Проводит разъяснительную работу с родит</w:t>
      </w:r>
      <w:r>
        <w:rPr>
          <w:sz w:val="28"/>
          <w:szCs w:val="28"/>
          <w:highlight w:val="white"/>
        </w:rPr>
        <w:t xml:space="preserve">елями обучающихся </w:t>
      </w:r>
      <w:r>
        <w:rPr>
          <w:sz w:val="28"/>
          <w:szCs w:val="28"/>
          <w:highlight w:val="white"/>
        </w:rPr>
        <w:br/>
        <w:t xml:space="preserve">по вопросам трудоустройства несовершеннолетних граждан в возрасте </w:t>
      </w:r>
      <w:r>
        <w:rPr>
          <w:sz w:val="28"/>
          <w:szCs w:val="28"/>
          <w:highlight w:val="white"/>
        </w:rPr>
        <w:br/>
        <w:t>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3.1.5.</w:t>
      </w:r>
      <w:r>
        <w:rPr>
          <w:sz w:val="28"/>
          <w:szCs w:val="28"/>
          <w:highlight w:val="white"/>
        </w:rPr>
        <w:tab/>
      </w:r>
      <w:r>
        <w:rPr>
          <w:color w:val="2C2D2E"/>
          <w:sz w:val="28"/>
          <w:szCs w:val="28"/>
          <w:highlight w:val="white"/>
        </w:rPr>
        <w:t>Организует</w:t>
      </w:r>
      <w:r>
        <w:rPr>
          <w:sz w:val="28"/>
          <w:szCs w:val="28"/>
          <w:highlight w:val="white"/>
        </w:rPr>
        <w:t xml:space="preserve"> работу по созданию трудовых отрядов из числа несовершеннолетних граждан в возрасте от 14 до 18 лет в свободн</w:t>
      </w:r>
      <w:r>
        <w:rPr>
          <w:sz w:val="28"/>
          <w:szCs w:val="28"/>
          <w:highlight w:val="white"/>
        </w:rPr>
        <w:t xml:space="preserve">ое от учебы время, при содействии </w:t>
      </w:r>
      <w:r>
        <w:rPr>
          <w:color w:val="000000"/>
          <w:sz w:val="28"/>
          <w:szCs w:val="28"/>
          <w:highlight w:val="white"/>
        </w:rPr>
        <w:t>Территориального отдела - Грайворонского кадрового центра.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3.1.6.</w:t>
      </w:r>
      <w:r>
        <w:rPr>
          <w:sz w:val="28"/>
          <w:szCs w:val="28"/>
          <w:highlight w:val="white"/>
        </w:rPr>
        <w:tab/>
        <w:t>Взаимодействует с администрацией Грайворонского муниципального округа по вопросам трудоустройства несовершеннолетних граждан в возрасте от 14 до 18 лет в св</w:t>
      </w:r>
      <w:r>
        <w:rPr>
          <w:sz w:val="28"/>
          <w:szCs w:val="28"/>
          <w:highlight w:val="white"/>
        </w:rPr>
        <w:t>ободное от учебы время.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</w:t>
      </w:r>
      <w:r>
        <w:rPr>
          <w:sz w:val="28"/>
          <w:szCs w:val="28"/>
          <w:highlight w:val="white"/>
        </w:rPr>
        <w:tab/>
        <w:t>ОГБУЗ «Грайворонская ЦРБ»:</w:t>
      </w:r>
    </w:p>
    <w:p w:rsidR="0089364E" w:rsidRDefault="00770CF9">
      <w:pPr>
        <w:tabs>
          <w:tab w:val="left" w:pos="1418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3.2.1.</w:t>
      </w:r>
      <w:r>
        <w:rPr>
          <w:sz w:val="28"/>
          <w:szCs w:val="28"/>
          <w:highlight w:val="white"/>
        </w:rPr>
        <w:tab/>
        <w:t>Организует прохождение медицинских осмотров несовершеннолетних граждан в возрасте от 14 до 18 лет в свободное от учебы время, трудоустраивающихся на временные рабочие места, в течение одного  р</w:t>
      </w:r>
      <w:r>
        <w:rPr>
          <w:sz w:val="28"/>
          <w:szCs w:val="28"/>
          <w:highlight w:val="white"/>
        </w:rPr>
        <w:t>абочего дня вне очереди.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3.2.2.</w:t>
      </w:r>
      <w:r>
        <w:rPr>
          <w:sz w:val="28"/>
          <w:szCs w:val="28"/>
          <w:highlight w:val="white"/>
        </w:rPr>
        <w:tab/>
        <w:t>Взаимодействует с администрацией Грайворонского муниципального округа по вопросам трудоустройства несовершеннолетних 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</w:t>
      </w:r>
      <w:r>
        <w:rPr>
          <w:sz w:val="28"/>
          <w:szCs w:val="28"/>
          <w:highlight w:val="white"/>
        </w:rPr>
        <w:tab/>
        <w:t xml:space="preserve">Управление социальной защиты населения </w:t>
      </w:r>
      <w:r>
        <w:rPr>
          <w:sz w:val="28"/>
          <w:szCs w:val="28"/>
          <w:highlight w:val="white"/>
        </w:rPr>
        <w:t>администрации Грайворонского муниципального округа:</w:t>
      </w:r>
    </w:p>
    <w:p w:rsidR="0089364E" w:rsidRDefault="00770CF9"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3.3.1.</w:t>
      </w:r>
      <w:r>
        <w:rPr>
          <w:sz w:val="28"/>
          <w:szCs w:val="28"/>
          <w:highlight w:val="white"/>
        </w:rPr>
        <w:tab/>
        <w:t xml:space="preserve">Представляют в </w:t>
      </w:r>
      <w:r>
        <w:rPr>
          <w:sz w:val="28"/>
          <w:szCs w:val="28"/>
        </w:rPr>
        <w:t>Территориальный отдел - Грайворонский кадровый центр</w:t>
      </w:r>
      <w:r>
        <w:rPr>
          <w:sz w:val="28"/>
          <w:szCs w:val="28"/>
          <w:highlight w:val="white"/>
        </w:rPr>
        <w:t xml:space="preserve"> сведения о несовершеннолетних гражданах в возрасте от 14 до 18 лет, нуждающихся в особой защите государства и в трудоустройстве в</w:t>
      </w:r>
      <w:r>
        <w:rPr>
          <w:sz w:val="28"/>
          <w:szCs w:val="28"/>
          <w:highlight w:val="white"/>
        </w:rPr>
        <w:t xml:space="preserve"> свободное </w:t>
      </w:r>
      <w:r>
        <w:rPr>
          <w:sz w:val="28"/>
          <w:szCs w:val="28"/>
          <w:highlight w:val="white"/>
        </w:rPr>
        <w:br/>
        <w:t>от учебы время.</w:t>
      </w:r>
    </w:p>
    <w:p w:rsidR="0089364E" w:rsidRDefault="00770CF9">
      <w:pPr>
        <w:ind w:firstLine="709"/>
        <w:jc w:val="both"/>
      </w:pPr>
      <w:r>
        <w:rPr>
          <w:sz w:val="28"/>
          <w:szCs w:val="28"/>
          <w:highlight w:val="white"/>
        </w:rPr>
        <w:t>3.3.2.</w:t>
      </w:r>
      <w:r>
        <w:rPr>
          <w:sz w:val="28"/>
          <w:szCs w:val="28"/>
          <w:highlight w:val="white"/>
        </w:rPr>
        <w:tab/>
        <w:t>Орган опеки и попечительства управления социальной защиты населения администрации Грайворонского муниципального округа организует работу, направленную на выдачу согласия на трудоустройство несовершеннолетнего гражданина в</w:t>
      </w:r>
      <w:r>
        <w:rPr>
          <w:sz w:val="28"/>
          <w:szCs w:val="28"/>
          <w:highlight w:val="white"/>
        </w:rPr>
        <w:t xml:space="preserve"> возрасте от 14 до 18 лет в определенную организацию на определенный срок.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3.3.3.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>Взаимодействует с администрацией Грайворонского муниципального округа по вопросам трудоустройства несовершеннолетних 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</w:t>
      </w:r>
      <w:r>
        <w:rPr>
          <w:sz w:val="28"/>
          <w:szCs w:val="28"/>
          <w:highlight w:val="white"/>
        </w:rPr>
        <w:tab/>
        <w:t>Отдел организации деятельности комиссий администрации Грайворонского му</w:t>
      </w:r>
      <w:r>
        <w:rPr>
          <w:sz w:val="28"/>
          <w:szCs w:val="28"/>
          <w:highlight w:val="white"/>
        </w:rPr>
        <w:t>ниципального округа: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3.4.1.</w:t>
      </w:r>
      <w:r>
        <w:rPr>
          <w:sz w:val="28"/>
          <w:szCs w:val="28"/>
          <w:highlight w:val="white"/>
        </w:rPr>
        <w:tab/>
        <w:t xml:space="preserve">Обеспечивает ведение учета и формирование списков </w:t>
      </w:r>
      <w:r>
        <w:rPr>
          <w:sz w:val="28"/>
          <w:szCs w:val="28"/>
          <w:highlight w:val="white"/>
        </w:rPr>
        <w:br/>
        <w:t xml:space="preserve">не работающих и не обучающихся несовершеннолетних граждан в возрасте </w:t>
      </w:r>
      <w:r>
        <w:rPr>
          <w:sz w:val="28"/>
          <w:szCs w:val="28"/>
          <w:highlight w:val="white"/>
        </w:rPr>
        <w:br/>
        <w:t>от 14 до 18 лет, состоящих на профилактическом учете в органах системы профилактики безнадзорности и правон</w:t>
      </w:r>
      <w:r>
        <w:rPr>
          <w:sz w:val="28"/>
          <w:szCs w:val="28"/>
          <w:highlight w:val="white"/>
        </w:rPr>
        <w:t xml:space="preserve">арушений несовершеннолетних граждан и находящихся в социально опасном положении, нуждающихся </w:t>
      </w:r>
      <w:r>
        <w:rPr>
          <w:sz w:val="28"/>
          <w:szCs w:val="28"/>
          <w:highlight w:val="white"/>
        </w:rPr>
        <w:br/>
        <w:t>в трудоустройстве.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3.4.2.</w:t>
      </w:r>
      <w:r>
        <w:rPr>
          <w:sz w:val="28"/>
          <w:szCs w:val="28"/>
          <w:highlight w:val="white"/>
        </w:rPr>
        <w:tab/>
        <w:t xml:space="preserve">Организует работу, направленную на оказание помощи </w:t>
      </w:r>
      <w:r>
        <w:rPr>
          <w:sz w:val="28"/>
          <w:szCs w:val="28"/>
          <w:highlight w:val="white"/>
        </w:rPr>
        <w:br/>
        <w:t xml:space="preserve">в трудоустройстве несовершеннолетним гражданам в возрасте от 14 до 18 лет </w:t>
      </w:r>
      <w:r>
        <w:rPr>
          <w:sz w:val="28"/>
          <w:szCs w:val="28"/>
          <w:highlight w:val="white"/>
        </w:rPr>
        <w:br/>
        <w:t>в свободн</w:t>
      </w:r>
      <w:r>
        <w:rPr>
          <w:sz w:val="28"/>
          <w:szCs w:val="28"/>
          <w:highlight w:val="white"/>
        </w:rPr>
        <w:t xml:space="preserve">ое от учебы время, состоящим на профилактическом учете в органах системы профилактики безнадзорности и правонарушений несовершеннолетних, другим несовершеннолетним, находящимся в социально опасном положении, нуждающимся в трудоустройстве. 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3.4.3.</w:t>
      </w:r>
      <w:r>
        <w:rPr>
          <w:sz w:val="28"/>
          <w:szCs w:val="28"/>
          <w:highlight w:val="white"/>
        </w:rPr>
        <w:tab/>
        <w:t>Осуществл</w:t>
      </w:r>
      <w:r>
        <w:rPr>
          <w:sz w:val="28"/>
          <w:szCs w:val="28"/>
          <w:highlight w:val="white"/>
        </w:rPr>
        <w:t xml:space="preserve">яет контроль за условиями труда несовершеннолетних граждан в возрасте от 14 до 18 лет в свободное от учебы время </w:t>
      </w:r>
      <w:r>
        <w:rPr>
          <w:sz w:val="28"/>
          <w:szCs w:val="28"/>
          <w:highlight w:val="white"/>
        </w:rPr>
        <w:br/>
        <w:t>во взаимодействии с другими уполномоченными органами Грайворонского муниципального округа.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3.4.4.</w:t>
      </w:r>
      <w:r>
        <w:rPr>
          <w:sz w:val="28"/>
          <w:szCs w:val="28"/>
          <w:highlight w:val="white"/>
        </w:rPr>
        <w:tab/>
        <w:t xml:space="preserve">Проводит работу по выявлению потребности во </w:t>
      </w:r>
      <w:r>
        <w:rPr>
          <w:sz w:val="28"/>
          <w:szCs w:val="28"/>
          <w:highlight w:val="white"/>
        </w:rPr>
        <w:t>временном трудоустройстве среди несовершеннолетних граждан в возрасте от 14 до 18 лет в свободное от учебы время, состоящих на профилактическом учете в органах системы профилактики, безнадзорности и правонарушений несовершеннолетних и находящихся в социаль</w:t>
      </w:r>
      <w:r>
        <w:rPr>
          <w:sz w:val="28"/>
          <w:szCs w:val="28"/>
          <w:highlight w:val="white"/>
        </w:rPr>
        <w:t>но опасном положении, нуждающихся в трудоустройстве.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3.4.5.</w:t>
      </w:r>
      <w:r>
        <w:rPr>
          <w:sz w:val="28"/>
          <w:szCs w:val="28"/>
          <w:highlight w:val="white"/>
        </w:rPr>
        <w:tab/>
        <w:t xml:space="preserve">Принимают совместно с родителями, иными законными представителями несовершеннолетнего, достигшего возраста 15 лет </w:t>
      </w:r>
      <w:r>
        <w:rPr>
          <w:sz w:val="28"/>
          <w:szCs w:val="28"/>
          <w:highlight w:val="white"/>
        </w:rPr>
        <w:br/>
        <w:t>и оставившего общеобразовательную организацию для получения основного общего обра</w:t>
      </w:r>
      <w:r>
        <w:rPr>
          <w:sz w:val="28"/>
          <w:szCs w:val="28"/>
          <w:highlight w:val="white"/>
        </w:rPr>
        <w:t>зования, и управлением образования администрации Грайворонского муниципального округа,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</w:t>
      </w:r>
      <w:r>
        <w:rPr>
          <w:sz w:val="28"/>
          <w:szCs w:val="28"/>
          <w:highlight w:val="white"/>
        </w:rPr>
        <w:t xml:space="preserve">бщего образования в иной форме обучения и, с его согласия, с даты трудоустройства. </w:t>
      </w:r>
      <w:r>
        <w:rPr>
          <w:sz w:val="28"/>
          <w:szCs w:val="28"/>
        </w:rPr>
        <w:t xml:space="preserve"> 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3.4.6.</w:t>
      </w:r>
      <w:r>
        <w:rPr>
          <w:sz w:val="28"/>
          <w:szCs w:val="28"/>
          <w:highlight w:val="white"/>
        </w:rPr>
        <w:tab/>
        <w:t>Обеспечивают осуществление мер по защите и восстановлению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трудовых прав и законных интересов несовершеннолетних граждан в возрасте от 14 до 18 лет.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3.4.7.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Обеспечивают оказание помощи по временному трудоустройству несовершеннолетних граждан в возрасте от 14 до 18 лет в свободное от учебы время. 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3.4.8.</w:t>
      </w:r>
      <w:r>
        <w:rPr>
          <w:sz w:val="28"/>
          <w:szCs w:val="28"/>
          <w:highlight w:val="white"/>
        </w:rPr>
        <w:tab/>
        <w:t>Представляет в Территориальный отдел - Грайворонский кадровый центр сведения о несовершеннолетних гражданах</w:t>
      </w:r>
      <w:r>
        <w:rPr>
          <w:sz w:val="28"/>
          <w:szCs w:val="28"/>
          <w:highlight w:val="white"/>
        </w:rPr>
        <w:t xml:space="preserve"> в возрасте от 14 до 18 лет, </w:t>
      </w:r>
      <w:r>
        <w:rPr>
          <w:sz w:val="28"/>
          <w:szCs w:val="28"/>
          <w:highlight w:val="white"/>
        </w:rPr>
        <w:br/>
        <w:t xml:space="preserve">из числа состоящих на профилактическом учете в органах системы профилактики безнадзорности и правонарушений несовершеннолетних </w:t>
      </w:r>
      <w:r>
        <w:rPr>
          <w:sz w:val="28"/>
          <w:szCs w:val="28"/>
          <w:highlight w:val="white"/>
        </w:rPr>
        <w:lastRenderedPageBreak/>
        <w:t xml:space="preserve">граждан и находящихся в социально опасном положении, нуждающихся </w:t>
      </w:r>
      <w:r>
        <w:rPr>
          <w:sz w:val="28"/>
          <w:szCs w:val="28"/>
          <w:highlight w:val="white"/>
        </w:rPr>
        <w:br/>
        <w:t>в трудоустройстве.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</w:t>
      </w:r>
      <w:r>
        <w:rPr>
          <w:sz w:val="28"/>
          <w:szCs w:val="28"/>
          <w:highlight w:val="white"/>
        </w:rPr>
        <w:tab/>
        <w:t>Управлени</w:t>
      </w:r>
      <w:r>
        <w:rPr>
          <w:sz w:val="28"/>
          <w:szCs w:val="28"/>
          <w:highlight w:val="white"/>
        </w:rPr>
        <w:t>е культуры и молодежной политики администрации Грайворонского муниципального округа: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3.5.1.</w:t>
      </w:r>
      <w:r>
        <w:rPr>
          <w:sz w:val="28"/>
          <w:szCs w:val="28"/>
          <w:highlight w:val="white"/>
        </w:rPr>
        <w:tab/>
        <w:t xml:space="preserve">Организует работу по обеспечению занятости несовершеннолетних граждан в возрасте от 14 до 18 лет в свободное от учебы время (участие </w:t>
      </w:r>
      <w:r>
        <w:rPr>
          <w:sz w:val="28"/>
          <w:szCs w:val="28"/>
          <w:highlight w:val="white"/>
        </w:rPr>
        <w:br/>
        <w:t>в военно-патриотической направ</w:t>
      </w:r>
      <w:r>
        <w:rPr>
          <w:sz w:val="28"/>
          <w:szCs w:val="28"/>
          <w:highlight w:val="white"/>
        </w:rPr>
        <w:t xml:space="preserve">ленности, социально-полезных работах </w:t>
      </w:r>
      <w:r>
        <w:rPr>
          <w:sz w:val="28"/>
          <w:szCs w:val="28"/>
          <w:highlight w:val="white"/>
        </w:rPr>
        <w:br/>
        <w:t>и другие формы участия).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3.5.2.</w:t>
      </w:r>
      <w:r>
        <w:rPr>
          <w:sz w:val="28"/>
          <w:szCs w:val="28"/>
          <w:highlight w:val="white"/>
        </w:rPr>
        <w:tab/>
        <w:t>Принимает участие в ярмарках вакансий учебных и рабочих мест.</w:t>
      </w:r>
    </w:p>
    <w:p w:rsidR="0089364E" w:rsidRDefault="00770CF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3.5.3.</w:t>
      </w:r>
      <w:r>
        <w:rPr>
          <w:sz w:val="28"/>
          <w:szCs w:val="28"/>
          <w:highlight w:val="white"/>
        </w:rPr>
        <w:tab/>
        <w:t xml:space="preserve">Взаимодействует с администрацией Грайворонского муниципального округа по вопросам трудоустройства несовершеннолетних </w:t>
      </w:r>
      <w:r>
        <w:rPr>
          <w:sz w:val="28"/>
          <w:szCs w:val="28"/>
          <w:highlight w:val="white"/>
        </w:rPr>
        <w:t>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3.5.4.</w:t>
      </w:r>
      <w:r>
        <w:rPr>
          <w:sz w:val="28"/>
          <w:szCs w:val="28"/>
          <w:highlight w:val="white"/>
        </w:rPr>
        <w:tab/>
        <w:t>Осуществляет профориентационную диагностику, консультации, тренинги и про</w:t>
      </w:r>
      <w:r>
        <w:rPr>
          <w:color w:val="000000"/>
          <w:sz w:val="28"/>
          <w:szCs w:val="28"/>
          <w:highlight w:val="white"/>
        </w:rPr>
        <w:t xml:space="preserve">фориентационные игры с несовершеннолетними гражданами </w:t>
      </w:r>
      <w:r>
        <w:rPr>
          <w:color w:val="000000"/>
          <w:sz w:val="28"/>
          <w:szCs w:val="28"/>
          <w:highlight w:val="white"/>
        </w:rPr>
        <w:br/>
        <w:t>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ab/>
        <w:t xml:space="preserve">Администрация Грайворонского  муниципального округа: 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3.6.1.</w:t>
      </w:r>
      <w:r>
        <w:rPr>
          <w:color w:val="000000"/>
          <w:sz w:val="28"/>
          <w:szCs w:val="28"/>
          <w:highlight w:val="white"/>
        </w:rPr>
        <w:tab/>
        <w:t xml:space="preserve">Принимает муниципальные правовые акты по организации временного трудоустройства несовершеннолетних граждан </w:t>
      </w:r>
      <w:r>
        <w:rPr>
          <w:sz w:val="28"/>
          <w:szCs w:val="28"/>
          <w:highlight w:val="white"/>
        </w:rPr>
        <w:t xml:space="preserve">в возрасте </w:t>
      </w:r>
      <w:r>
        <w:rPr>
          <w:sz w:val="28"/>
          <w:szCs w:val="28"/>
          <w:highlight w:val="white"/>
        </w:rPr>
        <w:br/>
        <w:t xml:space="preserve">от 14 до 18 лет </w:t>
      </w:r>
      <w:r>
        <w:rPr>
          <w:color w:val="000000"/>
          <w:sz w:val="28"/>
          <w:szCs w:val="28"/>
          <w:highlight w:val="white"/>
        </w:rPr>
        <w:t>в свободное от учебы время; формируют реестр потенциальных</w:t>
      </w:r>
      <w:r>
        <w:rPr>
          <w:color w:val="000000"/>
          <w:sz w:val="28"/>
          <w:szCs w:val="28"/>
          <w:highlight w:val="white"/>
        </w:rPr>
        <w:t xml:space="preserve"> работодателей (различных форм собственности), расположенных на территории муниципального образования; выделяют финансовые средства на организацию временного трудоустройства несовершеннолетних граждан </w:t>
      </w:r>
      <w:r>
        <w:rPr>
          <w:sz w:val="28"/>
          <w:szCs w:val="28"/>
          <w:highlight w:val="white"/>
        </w:rPr>
        <w:t xml:space="preserve">в возрасте </w:t>
      </w:r>
      <w:r>
        <w:rPr>
          <w:sz w:val="28"/>
          <w:szCs w:val="28"/>
          <w:highlight w:val="white"/>
        </w:rPr>
        <w:br/>
        <w:t>от 14 до 18 лет в свободное от учебы время</w:t>
      </w:r>
      <w:r>
        <w:rPr>
          <w:color w:val="000000"/>
          <w:sz w:val="28"/>
          <w:szCs w:val="28"/>
          <w:highlight w:val="white"/>
        </w:rPr>
        <w:t>.</w:t>
      </w:r>
      <w:r>
        <w:rPr>
          <w:b/>
          <w:color w:val="000000"/>
          <w:sz w:val="28"/>
          <w:szCs w:val="28"/>
          <w:highlight w:val="white"/>
        </w:rPr>
        <w:t xml:space="preserve"> 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3.6.2.</w:t>
      </w:r>
      <w:r>
        <w:rPr>
          <w:color w:val="000000"/>
          <w:sz w:val="28"/>
          <w:szCs w:val="28"/>
          <w:highlight w:val="white"/>
        </w:rPr>
        <w:tab/>
        <w:t xml:space="preserve">Определяет ответственных лиц за организацию временного трудоустройства несовершеннолетних граждан в возрасте от 14 до 18 лет </w:t>
      </w:r>
      <w:r>
        <w:rPr>
          <w:color w:val="000000"/>
          <w:sz w:val="28"/>
          <w:szCs w:val="28"/>
          <w:highlight w:val="white"/>
        </w:rPr>
        <w:br/>
        <w:t>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3.6.3.</w:t>
      </w:r>
      <w:r>
        <w:rPr>
          <w:color w:val="000000"/>
          <w:sz w:val="28"/>
          <w:szCs w:val="28"/>
          <w:highlight w:val="white"/>
        </w:rPr>
        <w:tab/>
        <w:t>Участвует в организации и финансировании временного трудоустройства несовершеннолетних</w:t>
      </w:r>
      <w:r>
        <w:rPr>
          <w:color w:val="000000"/>
          <w:sz w:val="28"/>
          <w:szCs w:val="28"/>
          <w:highlight w:val="white"/>
        </w:rPr>
        <w:t xml:space="preserve"> граждан от 14 до 18 лет в свободное </w:t>
      </w:r>
      <w:r>
        <w:rPr>
          <w:color w:val="000000"/>
          <w:sz w:val="28"/>
          <w:szCs w:val="28"/>
          <w:highlight w:val="white"/>
        </w:rPr>
        <w:br/>
        <w:t>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3.6.4.</w:t>
      </w:r>
      <w:r>
        <w:rPr>
          <w:color w:val="000000"/>
          <w:sz w:val="28"/>
          <w:szCs w:val="28"/>
          <w:highlight w:val="white"/>
        </w:rPr>
        <w:tab/>
        <w:t xml:space="preserve">Организовывает мероприятия с участием работодателей в целях содействия временному трудоустройству несовершеннолетних граждан </w:t>
      </w:r>
      <w:r>
        <w:rPr>
          <w:color w:val="000000"/>
          <w:sz w:val="28"/>
          <w:szCs w:val="28"/>
          <w:highlight w:val="white"/>
        </w:rPr>
        <w:br/>
        <w:t>от 14 до 18 лет в свободное от учебы время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на территории</w:t>
      </w:r>
      <w:r>
        <w:rPr>
          <w:color w:val="000000"/>
          <w:sz w:val="28"/>
          <w:szCs w:val="28"/>
        </w:rPr>
        <w:t xml:space="preserve"> Грайворонско</w:t>
      </w:r>
      <w:r>
        <w:rPr>
          <w:color w:val="000000"/>
          <w:sz w:val="28"/>
          <w:szCs w:val="28"/>
        </w:rPr>
        <w:t>го муниципального округа.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3.6.5.</w:t>
      </w:r>
      <w:r>
        <w:rPr>
          <w:color w:val="000000"/>
          <w:sz w:val="28"/>
          <w:szCs w:val="28"/>
          <w:highlight w:val="white"/>
        </w:rPr>
        <w:tab/>
        <w:t xml:space="preserve">Представляют в министерство социальной защиты населения </w:t>
      </w:r>
      <w:r>
        <w:rPr>
          <w:color w:val="000000"/>
          <w:sz w:val="28"/>
          <w:szCs w:val="28"/>
          <w:highlight w:val="white"/>
        </w:rPr>
        <w:br/>
        <w:t xml:space="preserve">и труда Белгородской области сводную информацию о количестве временно трудоустроенных несовершеннолетних граждан от 14 до 18 лет в свободное </w:t>
      </w:r>
      <w:r>
        <w:rPr>
          <w:color w:val="000000"/>
          <w:sz w:val="28"/>
          <w:szCs w:val="28"/>
          <w:highlight w:val="white"/>
        </w:rPr>
        <w:br/>
        <w:t>от учебы время ежекварта</w:t>
      </w:r>
      <w:r>
        <w:rPr>
          <w:color w:val="000000"/>
          <w:sz w:val="28"/>
          <w:szCs w:val="28"/>
          <w:highlight w:val="white"/>
        </w:rPr>
        <w:t xml:space="preserve">льно в срок до 15-го числа месяца, следующего </w:t>
      </w:r>
      <w:r>
        <w:rPr>
          <w:color w:val="000000"/>
          <w:sz w:val="28"/>
          <w:szCs w:val="28"/>
          <w:highlight w:val="white"/>
        </w:rPr>
        <w:br/>
        <w:t>за отчетным периодом.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</w:t>
      </w:r>
      <w:r>
        <w:rPr>
          <w:color w:val="000000"/>
          <w:sz w:val="28"/>
          <w:szCs w:val="28"/>
          <w:highlight w:val="white"/>
        </w:rPr>
        <w:tab/>
        <w:t>Территориальный отдел - Грайворонский кадровый центр: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3.7.1.</w:t>
      </w:r>
      <w:r>
        <w:rPr>
          <w:color w:val="000000"/>
          <w:sz w:val="28"/>
          <w:szCs w:val="28"/>
          <w:highlight w:val="white"/>
        </w:rPr>
        <w:tab/>
        <w:t>Осуществляет деятельность, направленную на создание устойчивой информационной системы для эффективного трудоустройства не</w:t>
      </w:r>
      <w:r>
        <w:rPr>
          <w:color w:val="000000"/>
          <w:sz w:val="28"/>
          <w:szCs w:val="28"/>
          <w:highlight w:val="white"/>
        </w:rPr>
        <w:t>совершеннолетних 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3.7.2.</w:t>
      </w:r>
      <w:r>
        <w:rPr>
          <w:color w:val="000000"/>
          <w:sz w:val="28"/>
          <w:szCs w:val="28"/>
          <w:highlight w:val="white"/>
        </w:rPr>
        <w:tab/>
        <w:t xml:space="preserve">Сопровождает несовершеннолетних граждан в возрасте </w:t>
      </w:r>
      <w:r>
        <w:rPr>
          <w:color w:val="000000"/>
          <w:sz w:val="28"/>
          <w:szCs w:val="28"/>
          <w:highlight w:val="white"/>
        </w:rPr>
        <w:br/>
        <w:t xml:space="preserve">от 14 до 18 лет в свободное от учебы время, в части подачи заявления, </w:t>
      </w:r>
      <w:r>
        <w:rPr>
          <w:color w:val="000000"/>
          <w:sz w:val="28"/>
          <w:szCs w:val="28"/>
          <w:highlight w:val="white"/>
        </w:rPr>
        <w:br/>
        <w:t xml:space="preserve">а работодателей - в части размещения вакансий </w:t>
      </w:r>
      <w:r>
        <w:rPr>
          <w:color w:val="000000"/>
          <w:sz w:val="28"/>
          <w:szCs w:val="28"/>
          <w:highlight w:val="white"/>
        </w:rPr>
        <w:t>на ЕЦП «Работа России».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3.7.3.</w:t>
      </w:r>
      <w:r>
        <w:rPr>
          <w:color w:val="000000"/>
          <w:sz w:val="28"/>
          <w:szCs w:val="28"/>
          <w:highlight w:val="white"/>
        </w:rPr>
        <w:tab/>
        <w:t xml:space="preserve">Заключает с работодателями договор о совместной деятельности </w:t>
      </w:r>
      <w:r>
        <w:rPr>
          <w:color w:val="000000"/>
          <w:sz w:val="28"/>
          <w:szCs w:val="28"/>
          <w:highlight w:val="white"/>
        </w:rPr>
        <w:br/>
        <w:t xml:space="preserve">по организации временного трудоустройства несовершеннолетних граждан </w:t>
      </w:r>
      <w:r>
        <w:rPr>
          <w:color w:val="000000"/>
          <w:sz w:val="28"/>
          <w:szCs w:val="28"/>
          <w:highlight w:val="white"/>
        </w:rPr>
        <w:br/>
        <w:t>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3.7.4.</w:t>
      </w:r>
      <w:r>
        <w:rPr>
          <w:color w:val="000000"/>
          <w:sz w:val="28"/>
          <w:szCs w:val="28"/>
          <w:highlight w:val="white"/>
        </w:rPr>
        <w:tab/>
        <w:t>Организует и проводит мероприят</w:t>
      </w:r>
      <w:r>
        <w:rPr>
          <w:color w:val="000000"/>
          <w:sz w:val="28"/>
          <w:szCs w:val="28"/>
          <w:highlight w:val="white"/>
        </w:rPr>
        <w:t xml:space="preserve">ия по временному трудоустройству несовершеннолетних граждан в возрасте от 14 до 18 лет </w:t>
      </w:r>
      <w:r>
        <w:rPr>
          <w:color w:val="000000"/>
          <w:sz w:val="28"/>
          <w:szCs w:val="28"/>
          <w:highlight w:val="white"/>
        </w:rPr>
        <w:br/>
        <w:t>в свободное от учебы время совместно с администрацией Грайворонского муниципального округа и работодателями Грайворонского  муниципального округа разных форм собственно</w:t>
      </w:r>
      <w:r>
        <w:rPr>
          <w:color w:val="000000"/>
          <w:sz w:val="28"/>
          <w:szCs w:val="28"/>
          <w:highlight w:val="white"/>
        </w:rPr>
        <w:t>сти.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3.7.5.</w:t>
      </w:r>
      <w:r>
        <w:rPr>
          <w:color w:val="000000"/>
          <w:sz w:val="28"/>
          <w:szCs w:val="28"/>
          <w:highlight w:val="white"/>
        </w:rPr>
        <w:tab/>
        <w:t>Проводит работу по профессиональной ориентации среди несовершеннолетних граждан в возрасте от 14 до 18 лет в свободное от учебы время, учащихся в образовательных организациях.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3.7.6.</w:t>
      </w:r>
      <w:r>
        <w:rPr>
          <w:color w:val="000000"/>
          <w:sz w:val="28"/>
          <w:szCs w:val="28"/>
          <w:highlight w:val="white"/>
        </w:rPr>
        <w:tab/>
        <w:t xml:space="preserve">Участвует в проведении мероприятий с участием работодателей, </w:t>
      </w:r>
      <w:r>
        <w:rPr>
          <w:color w:val="000000"/>
          <w:sz w:val="28"/>
          <w:szCs w:val="28"/>
          <w:highlight w:val="white"/>
        </w:rPr>
        <w:t xml:space="preserve">организованных администрацией Грайворонского муниципального округа, </w:t>
      </w:r>
      <w:r>
        <w:rPr>
          <w:color w:val="000000"/>
          <w:sz w:val="28"/>
          <w:szCs w:val="28"/>
          <w:highlight w:val="white"/>
        </w:rPr>
        <w:br/>
        <w:t xml:space="preserve">в целях содействия временному трудоустройству несовершеннолетних граждан </w:t>
      </w:r>
      <w:r>
        <w:rPr>
          <w:color w:val="000000"/>
          <w:sz w:val="28"/>
          <w:szCs w:val="28"/>
          <w:highlight w:val="white"/>
        </w:rPr>
        <w:br/>
        <w:t xml:space="preserve">в возрасте от 14 до 18 лет в свободное от учебы время. </w:t>
      </w:r>
      <w:r>
        <w:rPr>
          <w:color w:val="000000"/>
          <w:sz w:val="28"/>
          <w:szCs w:val="28"/>
        </w:rPr>
        <w:t xml:space="preserve"> 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3.7.7.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 xml:space="preserve">Представляет в министерство социальной защиты населения </w:t>
      </w:r>
      <w:r>
        <w:rPr>
          <w:color w:val="000000"/>
          <w:sz w:val="28"/>
          <w:szCs w:val="28"/>
          <w:highlight w:val="white"/>
        </w:rPr>
        <w:br/>
        <w:t xml:space="preserve">и труда Белгородской области сводную информацию о численности временно трудоустроенных несовершеннолетних граждан от 14 до 18 лет в свободное </w:t>
      </w:r>
      <w:r>
        <w:rPr>
          <w:color w:val="000000"/>
          <w:sz w:val="28"/>
          <w:szCs w:val="28"/>
          <w:highlight w:val="white"/>
        </w:rPr>
        <w:br/>
        <w:t>от учебы время на временные рабочие места ежемесячно в с</w:t>
      </w:r>
      <w:r>
        <w:rPr>
          <w:color w:val="000000"/>
          <w:sz w:val="28"/>
          <w:szCs w:val="28"/>
          <w:highlight w:val="white"/>
        </w:rPr>
        <w:t>рок 10-го числа месяца, следующего за отчетным периодом.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3.7.8.</w:t>
      </w:r>
      <w:r>
        <w:rPr>
          <w:color w:val="000000"/>
          <w:sz w:val="28"/>
          <w:szCs w:val="28"/>
          <w:highlight w:val="white"/>
        </w:rPr>
        <w:tab/>
        <w:t>Осуществляет мониторинг временного трудоустройства несовершеннолетних 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3.7.9.</w:t>
      </w:r>
      <w:r>
        <w:rPr>
          <w:color w:val="000000"/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>Взаимодействует с администрацией Грайворонского муни</w:t>
      </w:r>
      <w:r>
        <w:rPr>
          <w:sz w:val="28"/>
          <w:szCs w:val="28"/>
          <w:highlight w:val="white"/>
        </w:rPr>
        <w:t>ципального округа по вопросам трудоустройства несовершеннолетних граждан в возрасте от 14 до 18 лет в свободное от учебы время.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3.8.</w:t>
      </w:r>
      <w:r>
        <w:rPr>
          <w:color w:val="000000"/>
          <w:sz w:val="28"/>
          <w:szCs w:val="28"/>
          <w:highlight w:val="white"/>
        </w:rPr>
        <w:tab/>
        <w:t>Работодатели: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3.8.1.</w:t>
      </w:r>
      <w:r>
        <w:rPr>
          <w:color w:val="000000"/>
          <w:sz w:val="28"/>
          <w:szCs w:val="28"/>
          <w:highlight w:val="white"/>
        </w:rPr>
        <w:tab/>
        <w:t>Предоставляют в Территориальный отдел - Грайворонский кадровый центр ежемесячно информацию о наличии с</w:t>
      </w:r>
      <w:r>
        <w:rPr>
          <w:color w:val="000000"/>
          <w:sz w:val="28"/>
          <w:szCs w:val="28"/>
          <w:highlight w:val="white"/>
        </w:rPr>
        <w:t xml:space="preserve">вободных рабочих мест для приема на работу несовершеннолетних граждан в возрасте от 14 до 18 лет </w:t>
      </w:r>
      <w:r>
        <w:rPr>
          <w:color w:val="000000"/>
          <w:sz w:val="28"/>
          <w:szCs w:val="28"/>
          <w:highlight w:val="white"/>
        </w:rPr>
        <w:br/>
        <w:t>в свободное от учебы время.</w:t>
      </w:r>
    </w:p>
    <w:p w:rsidR="0089364E" w:rsidRDefault="00770CF9">
      <w:pPr>
        <w:pStyle w:val="Heading3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3.8.2.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ab/>
        <w:t>Направляют в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Территориальный отдел - Грайворонский кадровый центр копию табеля учета рабочего времени и акта выполненных работ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br/>
        <w:t>на трудоустроенных несовершеннолетних граждан в возрасте от 14 до 18 лет согласно заключенному трудовому договору о совместной деятельности.</w:t>
      </w:r>
    </w:p>
    <w:p w:rsidR="0089364E" w:rsidRDefault="00770CF9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3.8.3.</w:t>
      </w:r>
      <w:r>
        <w:rPr>
          <w:color w:val="000000"/>
          <w:sz w:val="28"/>
          <w:szCs w:val="28"/>
          <w:highlight w:val="white"/>
        </w:rPr>
        <w:tab/>
        <w:t xml:space="preserve">Ежемесячно представляют в Территориальный отдел - Грайворонский кадровый центр копию заключенного с несовершеннолетним гражданином трудового договора (копию приказа о приеме на работу) </w:t>
      </w:r>
      <w:r>
        <w:rPr>
          <w:color w:val="000000"/>
          <w:sz w:val="28"/>
          <w:szCs w:val="28"/>
          <w:highlight w:val="white"/>
        </w:rPr>
        <w:br/>
        <w:t>в течение пяти календарных дней с момента его заключения.</w:t>
      </w:r>
    </w:p>
    <w:p w:rsidR="0089364E" w:rsidRDefault="00770CF9">
      <w:pPr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</w:t>
      </w:r>
    </w:p>
    <w:p w:rsidR="0089364E" w:rsidRDefault="00770CF9">
      <w:pPr>
        <w:jc w:val="center"/>
        <w:rPr>
          <w:b/>
          <w:sz w:val="28"/>
        </w:rPr>
      </w:pPr>
      <w:r>
        <w:rPr>
          <w:b/>
          <w:sz w:val="28"/>
          <w:highlight w:val="white"/>
        </w:rPr>
        <w:br w:type="page"/>
      </w:r>
      <w:r>
        <w:rPr>
          <w:b/>
          <w:sz w:val="28"/>
          <w:highlight w:val="white"/>
        </w:rPr>
        <w:lastRenderedPageBreak/>
        <w:t>4</w:t>
      </w:r>
      <w:r>
        <w:rPr>
          <w:b/>
          <w:sz w:val="28"/>
          <w:highlight w:val="white"/>
        </w:rPr>
        <w:t>. Заключительные положения</w:t>
      </w:r>
    </w:p>
    <w:p w:rsidR="0089364E" w:rsidRDefault="0089364E">
      <w:pPr>
        <w:jc w:val="center"/>
        <w:rPr>
          <w:b/>
          <w:sz w:val="28"/>
          <w:highlight w:val="white"/>
        </w:rPr>
      </w:pPr>
    </w:p>
    <w:p w:rsidR="0089364E" w:rsidRDefault="00770CF9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4.1.</w:t>
      </w:r>
      <w:r>
        <w:rPr>
          <w:sz w:val="28"/>
          <w:highlight w:val="white"/>
        </w:rPr>
        <w:tab/>
        <w:t>Участники, осуществляющие взаимодействие, вносят в Порядок предложения по изменению.</w:t>
      </w:r>
    </w:p>
    <w:p w:rsidR="0089364E" w:rsidRDefault="00770CF9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4.2.</w:t>
      </w:r>
      <w:r>
        <w:rPr>
          <w:sz w:val="28"/>
          <w:highlight w:val="white"/>
        </w:rPr>
        <w:tab/>
        <w:t xml:space="preserve">При большом количестве принятых изменений и дополнений </w:t>
      </w:r>
      <w:r>
        <w:rPr>
          <w:sz w:val="28"/>
          <w:highlight w:val="white"/>
        </w:rPr>
        <w:br/>
        <w:t>в Порядок или по мере необходимости их принятия в значительном объеме издаетс</w:t>
      </w:r>
      <w:r>
        <w:rPr>
          <w:sz w:val="28"/>
          <w:highlight w:val="white"/>
        </w:rPr>
        <w:t xml:space="preserve">я новая редакция Порядка, заменяющая предыдущую редакцию, </w:t>
      </w:r>
      <w:r>
        <w:rPr>
          <w:sz w:val="28"/>
          <w:highlight w:val="white"/>
        </w:rPr>
        <w:br/>
        <w:t>и принятые к ней изменения и дополнения.</w:t>
      </w:r>
    </w:p>
    <w:p w:rsidR="0089364E" w:rsidRDefault="00770CF9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4.3.</w:t>
      </w:r>
      <w:r>
        <w:rPr>
          <w:sz w:val="28"/>
          <w:highlight w:val="white"/>
        </w:rPr>
        <w:tab/>
        <w:t>Взаимодействие осуществляется на безвозмездной основе.</w:t>
      </w:r>
    </w:p>
    <w:p w:rsidR="0089364E" w:rsidRDefault="00770CF9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4.4.</w:t>
      </w:r>
      <w:r>
        <w:rPr>
          <w:sz w:val="28"/>
          <w:highlight w:val="white"/>
        </w:rPr>
        <w:tab/>
        <w:t xml:space="preserve">Взаимодействие осуществляется в форме обмена документами </w:t>
      </w:r>
      <w:r>
        <w:rPr>
          <w:sz w:val="28"/>
          <w:highlight w:val="white"/>
        </w:rPr>
        <w:br/>
        <w:t>и информацией, в том числе в элек</w:t>
      </w:r>
      <w:r>
        <w:rPr>
          <w:sz w:val="28"/>
          <w:highlight w:val="white"/>
        </w:rPr>
        <w:t xml:space="preserve">тронной форме. </w:t>
      </w:r>
    </w:p>
    <w:p w:rsidR="0089364E" w:rsidRDefault="00770CF9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br w:type="page"/>
      </w:r>
    </w:p>
    <w:tbl>
      <w:tblPr>
        <w:tblW w:w="12390" w:type="dxa"/>
        <w:jc w:val="center"/>
        <w:tblLook w:val="01E0"/>
      </w:tblPr>
      <w:tblGrid>
        <w:gridCol w:w="5400"/>
        <w:gridCol w:w="6990"/>
      </w:tblGrid>
      <w:tr w:rsidR="0089364E">
        <w:trPr>
          <w:jc w:val="center"/>
        </w:trPr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89364E">
            <w:pPr>
              <w:ind w:left="-1181" w:right="-129"/>
              <w:rPr>
                <w:b/>
                <w:sz w:val="26"/>
                <w:szCs w:val="26"/>
              </w:rPr>
            </w:pPr>
          </w:p>
        </w:tc>
        <w:tc>
          <w:tcPr>
            <w:tcW w:w="6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 Грайворонского муниципального округа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89364E" w:rsidRDefault="00770CF9">
            <w:pPr>
              <w:ind w:left="-108" w:right="1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«___» ________ 20__ г. №_______</w:t>
            </w:r>
          </w:p>
        </w:tc>
      </w:tr>
    </w:tbl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89364E">
      <w:pPr>
        <w:jc w:val="center"/>
        <w:rPr>
          <w:b/>
          <w:sz w:val="28"/>
          <w:szCs w:val="28"/>
        </w:rPr>
      </w:pPr>
    </w:p>
    <w:p w:rsidR="0089364E" w:rsidRDefault="00770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БАНК ВАКАНСИЙ </w:t>
      </w:r>
    </w:p>
    <w:p w:rsidR="0089364E" w:rsidRDefault="00770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временных рабочих мест для трудоустройства несовершеннолетних граждан в возрасте от 14 до 18 лет, в свободное от учебы время в 2025 году ОКУ «Центр занятости населения Белгородской области» Территориальный отдел - Грайворонский кадровый центр</w:t>
      </w:r>
    </w:p>
    <w:p w:rsidR="0089364E" w:rsidRDefault="0089364E">
      <w:pPr>
        <w:jc w:val="both"/>
        <w:rPr>
          <w:sz w:val="28"/>
          <w:highlight w:val="white"/>
        </w:rPr>
      </w:pPr>
    </w:p>
    <w:p w:rsidR="0089364E" w:rsidRDefault="0089364E">
      <w:pPr>
        <w:jc w:val="both"/>
        <w:rPr>
          <w:sz w:val="28"/>
          <w:highlight w:val="white"/>
        </w:rPr>
      </w:pPr>
    </w:p>
    <w:p w:rsidR="0089364E" w:rsidRDefault="00770CF9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 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739"/>
        <w:gridCol w:w="3118"/>
        <w:gridCol w:w="3402"/>
        <w:gridCol w:w="2270"/>
      </w:tblGrid>
      <w:tr w:rsidR="0089364E">
        <w:trPr>
          <w:trHeight w:val="4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89364E" w:rsidRDefault="00770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Наименование предприятия,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Виды работ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 xml:space="preserve">Период участия </w:t>
            </w:r>
          </w:p>
        </w:tc>
      </w:tr>
      <w:tr w:rsidR="0089364E">
        <w:trPr>
          <w:trHeight w:val="83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ООО «Грайворонское ремонтно-строительное управление»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Подсобные работы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июнь - август</w:t>
            </w:r>
          </w:p>
        </w:tc>
      </w:tr>
      <w:tr w:rsidR="0089364E">
        <w:trPr>
          <w:trHeight w:val="84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21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МКУ «АХЧ» </w:t>
            </w:r>
          </w:p>
          <w:p w:rsidR="0089364E" w:rsidRDefault="00770CF9">
            <w:pPr>
              <w:jc w:val="center"/>
              <w:rPr>
                <w:sz w:val="28"/>
              </w:rPr>
            </w:pPr>
            <w:r>
              <w:rPr>
                <w:color w:val="61A517"/>
                <w:sz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Благоустройство территорий города и сел 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Грайворонского 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муниципального округа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февраль </w:t>
            </w:r>
            <w:r>
              <w:rPr>
                <w:color w:val="000000"/>
                <w:sz w:val="28"/>
                <w:szCs w:val="24"/>
              </w:rPr>
              <w:t>- ноябрь</w:t>
            </w:r>
          </w:p>
        </w:tc>
      </w:tr>
      <w:tr w:rsidR="0089364E">
        <w:trPr>
          <w:trHeight w:val="8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МКУ «АХЦ  управления культуры и молодежной политики администрации Грайворонского муниципального округа Белгородской области»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Благоустройство территорий города и сел 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Грайворонского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муниципального округа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февраль - ноябрь </w:t>
            </w:r>
          </w:p>
        </w:tc>
      </w:tr>
      <w:tr w:rsidR="0089364E">
        <w:trPr>
          <w:trHeight w:val="9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МКУ «ЦБУ и ОД учреждений образования Грайворонского муниципального округа Белгородской области»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Благоустройство территорий города и сел 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Грайворонского</w:t>
            </w:r>
          </w:p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муниципального округа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4E" w:rsidRDefault="00770CF9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июнь - август</w:t>
            </w:r>
          </w:p>
        </w:tc>
      </w:tr>
    </w:tbl>
    <w:p w:rsidR="0089364E" w:rsidRDefault="0089364E">
      <w:pPr>
        <w:jc w:val="both"/>
        <w:rPr>
          <w:sz w:val="28"/>
          <w:highlight w:val="white"/>
        </w:rPr>
      </w:pPr>
    </w:p>
    <w:sectPr w:rsidR="0089364E" w:rsidSect="0089364E">
      <w:headerReference w:type="even" r:id="rId8"/>
      <w:headerReference w:type="default" r:id="rId9"/>
      <w:headerReference w:type="first" r:id="rId10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F9" w:rsidRDefault="00770CF9">
      <w:r>
        <w:separator/>
      </w:r>
    </w:p>
  </w:endnote>
  <w:endnote w:type="continuationSeparator" w:id="0">
    <w:p w:rsidR="00770CF9" w:rsidRDefault="0077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F9" w:rsidRDefault="00770CF9">
      <w:r>
        <w:separator/>
      </w:r>
    </w:p>
  </w:footnote>
  <w:footnote w:type="continuationSeparator" w:id="0">
    <w:p w:rsidR="00770CF9" w:rsidRDefault="0077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4E" w:rsidRDefault="0089364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70CF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9364E" w:rsidRDefault="0089364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4E" w:rsidRDefault="0089364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70CF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70D78">
      <w:rPr>
        <w:rStyle w:val="af6"/>
        <w:noProof/>
      </w:rPr>
      <w:t>9</w:t>
    </w:r>
    <w:r>
      <w:rPr>
        <w:rStyle w:val="af6"/>
      </w:rPr>
      <w:fldChar w:fldCharType="end"/>
    </w:r>
  </w:p>
  <w:p w:rsidR="0089364E" w:rsidRDefault="0089364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4E" w:rsidRDefault="0089364E">
    <w:pPr>
      <w:pStyle w:val="af4"/>
      <w:jc w:val="center"/>
    </w:pPr>
  </w:p>
  <w:p w:rsidR="0089364E" w:rsidRDefault="0089364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F4"/>
    <w:multiLevelType w:val="hybridMultilevel"/>
    <w:tmpl w:val="6B3C3FF4"/>
    <w:lvl w:ilvl="0" w:tplc="CA6AFC16">
      <w:start w:val="1"/>
      <w:numFmt w:val="decimal"/>
      <w:lvlText w:val="%1."/>
      <w:lvlJc w:val="left"/>
    </w:lvl>
    <w:lvl w:ilvl="1" w:tplc="74B82728">
      <w:numFmt w:val="decimal"/>
      <w:lvlText w:val=""/>
      <w:lvlJc w:val="left"/>
    </w:lvl>
    <w:lvl w:ilvl="2" w:tplc="B6404D06">
      <w:numFmt w:val="decimal"/>
      <w:lvlText w:val=""/>
      <w:lvlJc w:val="left"/>
    </w:lvl>
    <w:lvl w:ilvl="3" w:tplc="5CAC8476">
      <w:numFmt w:val="decimal"/>
      <w:lvlText w:val=""/>
      <w:lvlJc w:val="left"/>
    </w:lvl>
    <w:lvl w:ilvl="4" w:tplc="36386B5E">
      <w:numFmt w:val="decimal"/>
      <w:lvlText w:val=""/>
      <w:lvlJc w:val="left"/>
    </w:lvl>
    <w:lvl w:ilvl="5" w:tplc="8092DCA4">
      <w:numFmt w:val="decimal"/>
      <w:lvlText w:val=""/>
      <w:lvlJc w:val="left"/>
    </w:lvl>
    <w:lvl w:ilvl="6" w:tplc="1BAC0DE0">
      <w:numFmt w:val="decimal"/>
      <w:lvlText w:val=""/>
      <w:lvlJc w:val="left"/>
    </w:lvl>
    <w:lvl w:ilvl="7" w:tplc="C3DA2D6E">
      <w:numFmt w:val="decimal"/>
      <w:lvlText w:val=""/>
      <w:lvlJc w:val="left"/>
    </w:lvl>
    <w:lvl w:ilvl="8" w:tplc="60ECC6F6">
      <w:numFmt w:val="decimal"/>
      <w:lvlText w:val=""/>
      <w:lvlJc w:val="left"/>
    </w:lvl>
  </w:abstractNum>
  <w:abstractNum w:abstractNumId="1">
    <w:nsid w:val="0F20013A"/>
    <w:multiLevelType w:val="hybridMultilevel"/>
    <w:tmpl w:val="7E2A8E1A"/>
    <w:lvl w:ilvl="0" w:tplc="05FE46F8">
      <w:start w:val="6"/>
      <w:numFmt w:val="decimal"/>
      <w:lvlText w:val="%1)"/>
      <w:lvlJc w:val="left"/>
    </w:lvl>
    <w:lvl w:ilvl="1" w:tplc="F538291A">
      <w:numFmt w:val="decimal"/>
      <w:lvlText w:val=""/>
      <w:lvlJc w:val="left"/>
    </w:lvl>
    <w:lvl w:ilvl="2" w:tplc="0D8C2924">
      <w:numFmt w:val="decimal"/>
      <w:lvlText w:val=""/>
      <w:lvlJc w:val="left"/>
    </w:lvl>
    <w:lvl w:ilvl="3" w:tplc="C418694E">
      <w:numFmt w:val="decimal"/>
      <w:lvlText w:val=""/>
      <w:lvlJc w:val="left"/>
    </w:lvl>
    <w:lvl w:ilvl="4" w:tplc="4372E55A">
      <w:numFmt w:val="decimal"/>
      <w:lvlText w:val=""/>
      <w:lvlJc w:val="left"/>
    </w:lvl>
    <w:lvl w:ilvl="5" w:tplc="662042D4">
      <w:numFmt w:val="decimal"/>
      <w:lvlText w:val=""/>
      <w:lvlJc w:val="left"/>
    </w:lvl>
    <w:lvl w:ilvl="6" w:tplc="148CA864">
      <w:numFmt w:val="decimal"/>
      <w:lvlText w:val=""/>
      <w:lvlJc w:val="left"/>
    </w:lvl>
    <w:lvl w:ilvl="7" w:tplc="7F9ABFDC">
      <w:numFmt w:val="decimal"/>
      <w:lvlText w:val=""/>
      <w:lvlJc w:val="left"/>
    </w:lvl>
    <w:lvl w:ilvl="8" w:tplc="108E5C8A">
      <w:numFmt w:val="decimal"/>
      <w:lvlText w:val=""/>
      <w:lvlJc w:val="left"/>
    </w:lvl>
  </w:abstractNum>
  <w:abstractNum w:abstractNumId="2">
    <w:nsid w:val="0F9F72A4"/>
    <w:multiLevelType w:val="hybridMultilevel"/>
    <w:tmpl w:val="A670A42A"/>
    <w:lvl w:ilvl="0" w:tplc="5426C590">
      <w:start w:val="3"/>
      <w:numFmt w:val="decimal"/>
      <w:lvlText w:val="%1."/>
      <w:lvlJc w:val="left"/>
    </w:lvl>
    <w:lvl w:ilvl="1" w:tplc="A0321120">
      <w:numFmt w:val="decimal"/>
      <w:lvlText w:val=""/>
      <w:lvlJc w:val="left"/>
    </w:lvl>
    <w:lvl w:ilvl="2" w:tplc="51B601F2">
      <w:numFmt w:val="decimal"/>
      <w:lvlText w:val=""/>
      <w:lvlJc w:val="left"/>
    </w:lvl>
    <w:lvl w:ilvl="3" w:tplc="0AC457CA">
      <w:numFmt w:val="decimal"/>
      <w:lvlText w:val=""/>
      <w:lvlJc w:val="left"/>
    </w:lvl>
    <w:lvl w:ilvl="4" w:tplc="7774360A">
      <w:numFmt w:val="decimal"/>
      <w:lvlText w:val=""/>
      <w:lvlJc w:val="left"/>
    </w:lvl>
    <w:lvl w:ilvl="5" w:tplc="8152939A">
      <w:numFmt w:val="decimal"/>
      <w:lvlText w:val=""/>
      <w:lvlJc w:val="left"/>
    </w:lvl>
    <w:lvl w:ilvl="6" w:tplc="037877C2">
      <w:numFmt w:val="decimal"/>
      <w:lvlText w:val=""/>
      <w:lvlJc w:val="left"/>
    </w:lvl>
    <w:lvl w:ilvl="7" w:tplc="CACEDFA0">
      <w:numFmt w:val="decimal"/>
      <w:lvlText w:val=""/>
      <w:lvlJc w:val="left"/>
    </w:lvl>
    <w:lvl w:ilvl="8" w:tplc="BF1ADEBE">
      <w:numFmt w:val="decimal"/>
      <w:lvlText w:val=""/>
      <w:lvlJc w:val="left"/>
    </w:lvl>
  </w:abstractNum>
  <w:abstractNum w:abstractNumId="3">
    <w:nsid w:val="19EC17D3"/>
    <w:multiLevelType w:val="hybridMultilevel"/>
    <w:tmpl w:val="81A068EC"/>
    <w:lvl w:ilvl="0" w:tplc="B1102754">
      <w:start w:val="5"/>
      <w:numFmt w:val="decimal"/>
      <w:lvlText w:val="%1)"/>
      <w:lvlJc w:val="left"/>
    </w:lvl>
    <w:lvl w:ilvl="1" w:tplc="23CCA6E6">
      <w:numFmt w:val="decimal"/>
      <w:lvlText w:val=""/>
      <w:lvlJc w:val="left"/>
    </w:lvl>
    <w:lvl w:ilvl="2" w:tplc="58FAF7F2">
      <w:numFmt w:val="decimal"/>
      <w:lvlText w:val=""/>
      <w:lvlJc w:val="left"/>
    </w:lvl>
    <w:lvl w:ilvl="3" w:tplc="A6A22D20">
      <w:numFmt w:val="decimal"/>
      <w:lvlText w:val=""/>
      <w:lvlJc w:val="left"/>
    </w:lvl>
    <w:lvl w:ilvl="4" w:tplc="94A063B4">
      <w:numFmt w:val="decimal"/>
      <w:lvlText w:val=""/>
      <w:lvlJc w:val="left"/>
    </w:lvl>
    <w:lvl w:ilvl="5" w:tplc="9044F0D0">
      <w:numFmt w:val="decimal"/>
      <w:lvlText w:val=""/>
      <w:lvlJc w:val="left"/>
    </w:lvl>
    <w:lvl w:ilvl="6" w:tplc="FF8ADD9A">
      <w:numFmt w:val="decimal"/>
      <w:lvlText w:val=""/>
      <w:lvlJc w:val="left"/>
    </w:lvl>
    <w:lvl w:ilvl="7" w:tplc="FE3E2C28">
      <w:numFmt w:val="decimal"/>
      <w:lvlText w:val=""/>
      <w:lvlJc w:val="left"/>
    </w:lvl>
    <w:lvl w:ilvl="8" w:tplc="52F4CE90">
      <w:numFmt w:val="decimal"/>
      <w:lvlText w:val=""/>
      <w:lvlJc w:val="left"/>
    </w:lvl>
  </w:abstractNum>
  <w:abstractNum w:abstractNumId="4">
    <w:nsid w:val="1B9C5EE1"/>
    <w:multiLevelType w:val="hybridMultilevel"/>
    <w:tmpl w:val="43E04E7A"/>
    <w:lvl w:ilvl="0" w:tplc="FC90EB96">
      <w:start w:val="1"/>
      <w:numFmt w:val="bullet"/>
      <w:lvlText w:val="-"/>
      <w:lvlJc w:val="left"/>
    </w:lvl>
    <w:lvl w:ilvl="1" w:tplc="803887C2">
      <w:numFmt w:val="decimal"/>
      <w:lvlText w:val=""/>
      <w:lvlJc w:val="left"/>
    </w:lvl>
    <w:lvl w:ilvl="2" w:tplc="B010D168">
      <w:numFmt w:val="decimal"/>
      <w:lvlText w:val=""/>
      <w:lvlJc w:val="left"/>
    </w:lvl>
    <w:lvl w:ilvl="3" w:tplc="F97827B2">
      <w:numFmt w:val="decimal"/>
      <w:lvlText w:val=""/>
      <w:lvlJc w:val="left"/>
    </w:lvl>
    <w:lvl w:ilvl="4" w:tplc="49CECA18">
      <w:numFmt w:val="decimal"/>
      <w:lvlText w:val=""/>
      <w:lvlJc w:val="left"/>
    </w:lvl>
    <w:lvl w:ilvl="5" w:tplc="B77CC684">
      <w:numFmt w:val="decimal"/>
      <w:lvlText w:val=""/>
      <w:lvlJc w:val="left"/>
    </w:lvl>
    <w:lvl w:ilvl="6" w:tplc="384C3A1A">
      <w:numFmt w:val="decimal"/>
      <w:lvlText w:val=""/>
      <w:lvlJc w:val="left"/>
    </w:lvl>
    <w:lvl w:ilvl="7" w:tplc="79F42AB4">
      <w:numFmt w:val="decimal"/>
      <w:lvlText w:val=""/>
      <w:lvlJc w:val="left"/>
    </w:lvl>
    <w:lvl w:ilvl="8" w:tplc="A202D66A">
      <w:numFmt w:val="decimal"/>
      <w:lvlText w:val=""/>
      <w:lvlJc w:val="left"/>
    </w:lvl>
  </w:abstractNum>
  <w:abstractNum w:abstractNumId="5">
    <w:nsid w:val="1E8D5058"/>
    <w:multiLevelType w:val="hybridMultilevel"/>
    <w:tmpl w:val="25626788"/>
    <w:lvl w:ilvl="0" w:tplc="26E0A8B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 w:tplc="FAE25C92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 w:tplc="A44C7F3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 w:tplc="1CBE1804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 w:tplc="D1B6C25E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 w:tplc="23107E70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 w:tplc="293C626A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 w:tplc="060449EE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 w:tplc="BF3841C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6">
    <w:nsid w:val="23536745"/>
    <w:multiLevelType w:val="hybridMultilevel"/>
    <w:tmpl w:val="1B2CF084"/>
    <w:lvl w:ilvl="0" w:tplc="948E7D60">
      <w:start w:val="7"/>
      <w:numFmt w:val="decimal"/>
      <w:lvlText w:val="%1."/>
      <w:lvlJc w:val="left"/>
      <w:pPr>
        <w:ind w:left="720" w:hanging="360"/>
      </w:pPr>
    </w:lvl>
    <w:lvl w:ilvl="1" w:tplc="38964470">
      <w:start w:val="1"/>
      <w:numFmt w:val="lowerLetter"/>
      <w:lvlText w:val="%2."/>
      <w:lvlJc w:val="left"/>
      <w:pPr>
        <w:ind w:left="1440" w:hanging="360"/>
      </w:pPr>
    </w:lvl>
    <w:lvl w:ilvl="2" w:tplc="0DA6DE58">
      <w:start w:val="1"/>
      <w:numFmt w:val="lowerRoman"/>
      <w:lvlText w:val="%3."/>
      <w:lvlJc w:val="right"/>
      <w:pPr>
        <w:ind w:left="2160" w:hanging="180"/>
      </w:pPr>
    </w:lvl>
    <w:lvl w:ilvl="3" w:tplc="71D0A5FA">
      <w:start w:val="1"/>
      <w:numFmt w:val="decimal"/>
      <w:lvlText w:val="%4."/>
      <w:lvlJc w:val="left"/>
      <w:pPr>
        <w:ind w:left="2880" w:hanging="360"/>
      </w:pPr>
    </w:lvl>
    <w:lvl w:ilvl="4" w:tplc="DFAC52F8">
      <w:start w:val="1"/>
      <w:numFmt w:val="lowerLetter"/>
      <w:lvlText w:val="%5."/>
      <w:lvlJc w:val="left"/>
      <w:pPr>
        <w:ind w:left="3600" w:hanging="360"/>
      </w:pPr>
    </w:lvl>
    <w:lvl w:ilvl="5" w:tplc="47C4B884">
      <w:start w:val="1"/>
      <w:numFmt w:val="lowerRoman"/>
      <w:lvlText w:val="%6."/>
      <w:lvlJc w:val="right"/>
      <w:pPr>
        <w:ind w:left="4320" w:hanging="180"/>
      </w:pPr>
    </w:lvl>
    <w:lvl w:ilvl="6" w:tplc="21B6A528">
      <w:start w:val="1"/>
      <w:numFmt w:val="decimal"/>
      <w:lvlText w:val="%7."/>
      <w:lvlJc w:val="left"/>
      <w:pPr>
        <w:ind w:left="5040" w:hanging="360"/>
      </w:pPr>
    </w:lvl>
    <w:lvl w:ilvl="7" w:tplc="78EC94AA">
      <w:start w:val="1"/>
      <w:numFmt w:val="lowerLetter"/>
      <w:lvlText w:val="%8."/>
      <w:lvlJc w:val="left"/>
      <w:pPr>
        <w:ind w:left="5760" w:hanging="360"/>
      </w:pPr>
    </w:lvl>
    <w:lvl w:ilvl="8" w:tplc="CD8055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6EB7"/>
    <w:multiLevelType w:val="hybridMultilevel"/>
    <w:tmpl w:val="4E0E017C"/>
    <w:lvl w:ilvl="0" w:tplc="5B08C948">
      <w:start w:val="1"/>
      <w:numFmt w:val="bullet"/>
      <w:lvlText w:val="в"/>
      <w:lvlJc w:val="left"/>
    </w:lvl>
    <w:lvl w:ilvl="1" w:tplc="787C9F7A">
      <w:numFmt w:val="decimal"/>
      <w:lvlText w:val=""/>
      <w:lvlJc w:val="left"/>
    </w:lvl>
    <w:lvl w:ilvl="2" w:tplc="7A0C93FE">
      <w:numFmt w:val="decimal"/>
      <w:lvlText w:val=""/>
      <w:lvlJc w:val="left"/>
    </w:lvl>
    <w:lvl w:ilvl="3" w:tplc="F3EA0966">
      <w:numFmt w:val="decimal"/>
      <w:lvlText w:val=""/>
      <w:lvlJc w:val="left"/>
    </w:lvl>
    <w:lvl w:ilvl="4" w:tplc="DD4AF52C">
      <w:numFmt w:val="decimal"/>
      <w:lvlText w:val=""/>
      <w:lvlJc w:val="left"/>
    </w:lvl>
    <w:lvl w:ilvl="5" w:tplc="6442D614">
      <w:numFmt w:val="decimal"/>
      <w:lvlText w:val=""/>
      <w:lvlJc w:val="left"/>
    </w:lvl>
    <w:lvl w:ilvl="6" w:tplc="6F908676">
      <w:numFmt w:val="decimal"/>
      <w:lvlText w:val=""/>
      <w:lvlJc w:val="left"/>
    </w:lvl>
    <w:lvl w:ilvl="7" w:tplc="CACC806E">
      <w:numFmt w:val="decimal"/>
      <w:lvlText w:val=""/>
      <w:lvlJc w:val="left"/>
    </w:lvl>
    <w:lvl w:ilvl="8" w:tplc="722C9E9A">
      <w:numFmt w:val="decimal"/>
      <w:lvlText w:val=""/>
      <w:lvlJc w:val="left"/>
    </w:lvl>
  </w:abstractNum>
  <w:abstractNum w:abstractNumId="8">
    <w:nsid w:val="35455129"/>
    <w:multiLevelType w:val="hybridMultilevel"/>
    <w:tmpl w:val="C690F4E0"/>
    <w:lvl w:ilvl="0" w:tplc="E110CB34">
      <w:numFmt w:val="bullet"/>
      <w:lvlText w:val="*"/>
      <w:lvlJc w:val="left"/>
    </w:lvl>
    <w:lvl w:ilvl="1" w:tplc="43520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BC4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41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44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002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56E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E0C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560E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7D36156"/>
    <w:multiLevelType w:val="hybridMultilevel"/>
    <w:tmpl w:val="D478AAF0"/>
    <w:lvl w:ilvl="0" w:tplc="67523002">
      <w:start w:val="8"/>
      <w:numFmt w:val="decimal"/>
      <w:lvlText w:val="%1)"/>
      <w:lvlJc w:val="left"/>
      <w:pPr>
        <w:ind w:left="720" w:hanging="360"/>
      </w:pPr>
    </w:lvl>
    <w:lvl w:ilvl="1" w:tplc="187E0096">
      <w:start w:val="1"/>
      <w:numFmt w:val="lowerLetter"/>
      <w:lvlText w:val="%2."/>
      <w:lvlJc w:val="left"/>
      <w:pPr>
        <w:ind w:left="1440" w:hanging="360"/>
      </w:pPr>
    </w:lvl>
    <w:lvl w:ilvl="2" w:tplc="F33A7D6C">
      <w:start w:val="1"/>
      <w:numFmt w:val="lowerRoman"/>
      <w:lvlText w:val="%3."/>
      <w:lvlJc w:val="right"/>
      <w:pPr>
        <w:ind w:left="2160" w:hanging="180"/>
      </w:pPr>
    </w:lvl>
    <w:lvl w:ilvl="3" w:tplc="16868612">
      <w:start w:val="1"/>
      <w:numFmt w:val="decimal"/>
      <w:lvlText w:val="%4."/>
      <w:lvlJc w:val="left"/>
      <w:pPr>
        <w:ind w:left="2880" w:hanging="360"/>
      </w:pPr>
    </w:lvl>
    <w:lvl w:ilvl="4" w:tplc="D30AB878">
      <w:start w:val="1"/>
      <w:numFmt w:val="lowerLetter"/>
      <w:lvlText w:val="%5."/>
      <w:lvlJc w:val="left"/>
      <w:pPr>
        <w:ind w:left="3600" w:hanging="360"/>
      </w:pPr>
    </w:lvl>
    <w:lvl w:ilvl="5" w:tplc="7384FC50">
      <w:start w:val="1"/>
      <w:numFmt w:val="lowerRoman"/>
      <w:lvlText w:val="%6."/>
      <w:lvlJc w:val="right"/>
      <w:pPr>
        <w:ind w:left="4320" w:hanging="180"/>
      </w:pPr>
    </w:lvl>
    <w:lvl w:ilvl="6" w:tplc="0CE4F856">
      <w:start w:val="1"/>
      <w:numFmt w:val="decimal"/>
      <w:lvlText w:val="%7."/>
      <w:lvlJc w:val="left"/>
      <w:pPr>
        <w:ind w:left="5040" w:hanging="360"/>
      </w:pPr>
    </w:lvl>
    <w:lvl w:ilvl="7" w:tplc="98DA7E40">
      <w:start w:val="1"/>
      <w:numFmt w:val="lowerLetter"/>
      <w:lvlText w:val="%8."/>
      <w:lvlJc w:val="left"/>
      <w:pPr>
        <w:ind w:left="5760" w:hanging="360"/>
      </w:pPr>
    </w:lvl>
    <w:lvl w:ilvl="8" w:tplc="CD4EABF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098B"/>
    <w:multiLevelType w:val="hybridMultilevel"/>
    <w:tmpl w:val="72689140"/>
    <w:lvl w:ilvl="0" w:tplc="E75C5F28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 w:tplc="11E2806C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 w:tplc="31804658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 w:tplc="074EB02A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 w:tplc="C79E90C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 w:tplc="539E5266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 w:tplc="6B08792C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 w:tplc="039E152C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 w:tplc="8572F78E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11">
    <w:nsid w:val="451F7565"/>
    <w:multiLevelType w:val="hybridMultilevel"/>
    <w:tmpl w:val="0B58AA54"/>
    <w:lvl w:ilvl="0" w:tplc="061847BE">
      <w:start w:val="10"/>
      <w:numFmt w:val="decimal"/>
      <w:lvlText w:val="%1)"/>
      <w:lvlJc w:val="left"/>
    </w:lvl>
    <w:lvl w:ilvl="1" w:tplc="BFA006A2">
      <w:numFmt w:val="decimal"/>
      <w:lvlText w:val=""/>
      <w:lvlJc w:val="left"/>
    </w:lvl>
    <w:lvl w:ilvl="2" w:tplc="AD0AF18A">
      <w:numFmt w:val="decimal"/>
      <w:lvlText w:val=""/>
      <w:lvlJc w:val="left"/>
    </w:lvl>
    <w:lvl w:ilvl="3" w:tplc="FB4420A6">
      <w:numFmt w:val="decimal"/>
      <w:lvlText w:val=""/>
      <w:lvlJc w:val="left"/>
    </w:lvl>
    <w:lvl w:ilvl="4" w:tplc="C80876E0">
      <w:numFmt w:val="decimal"/>
      <w:lvlText w:val=""/>
      <w:lvlJc w:val="left"/>
    </w:lvl>
    <w:lvl w:ilvl="5" w:tplc="C9FA0B34">
      <w:numFmt w:val="decimal"/>
      <w:lvlText w:val=""/>
      <w:lvlJc w:val="left"/>
    </w:lvl>
    <w:lvl w:ilvl="6" w:tplc="26AE394C">
      <w:numFmt w:val="decimal"/>
      <w:lvlText w:val=""/>
      <w:lvlJc w:val="left"/>
    </w:lvl>
    <w:lvl w:ilvl="7" w:tplc="AC420D48">
      <w:numFmt w:val="decimal"/>
      <w:lvlText w:val=""/>
      <w:lvlJc w:val="left"/>
    </w:lvl>
    <w:lvl w:ilvl="8" w:tplc="C1F434BA">
      <w:numFmt w:val="decimal"/>
      <w:lvlText w:val=""/>
      <w:lvlJc w:val="left"/>
    </w:lvl>
  </w:abstractNum>
  <w:abstractNum w:abstractNumId="12">
    <w:nsid w:val="516B4B14"/>
    <w:multiLevelType w:val="hybridMultilevel"/>
    <w:tmpl w:val="F5B24294"/>
    <w:lvl w:ilvl="0" w:tplc="A3C40E66">
      <w:start w:val="1"/>
      <w:numFmt w:val="bullet"/>
      <w:lvlText w:val="в"/>
      <w:lvlJc w:val="left"/>
    </w:lvl>
    <w:lvl w:ilvl="1" w:tplc="C6B479C4">
      <w:start w:val="1"/>
      <w:numFmt w:val="bullet"/>
      <w:lvlText w:val="В"/>
      <w:lvlJc w:val="left"/>
    </w:lvl>
    <w:lvl w:ilvl="2" w:tplc="D8EA3152">
      <w:start w:val="1"/>
      <w:numFmt w:val="bullet"/>
      <w:lvlText w:val="В"/>
      <w:lvlJc w:val="left"/>
    </w:lvl>
    <w:lvl w:ilvl="3" w:tplc="794861C0">
      <w:numFmt w:val="decimal"/>
      <w:lvlText w:val=""/>
      <w:lvlJc w:val="left"/>
    </w:lvl>
    <w:lvl w:ilvl="4" w:tplc="8AB02B1A">
      <w:numFmt w:val="decimal"/>
      <w:lvlText w:val=""/>
      <w:lvlJc w:val="left"/>
    </w:lvl>
    <w:lvl w:ilvl="5" w:tplc="053AF948">
      <w:numFmt w:val="decimal"/>
      <w:lvlText w:val=""/>
      <w:lvlJc w:val="left"/>
    </w:lvl>
    <w:lvl w:ilvl="6" w:tplc="03DE9840">
      <w:numFmt w:val="decimal"/>
      <w:lvlText w:val=""/>
      <w:lvlJc w:val="left"/>
    </w:lvl>
    <w:lvl w:ilvl="7" w:tplc="7780C740">
      <w:numFmt w:val="decimal"/>
      <w:lvlText w:val=""/>
      <w:lvlJc w:val="left"/>
    </w:lvl>
    <w:lvl w:ilvl="8" w:tplc="85266804">
      <w:numFmt w:val="decimal"/>
      <w:lvlText w:val=""/>
      <w:lvlJc w:val="left"/>
    </w:lvl>
  </w:abstractNum>
  <w:abstractNum w:abstractNumId="13">
    <w:nsid w:val="52357FA7"/>
    <w:multiLevelType w:val="multilevel"/>
    <w:tmpl w:val="125A8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515" w:hanging="97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695" w:hanging="97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75" w:hanging="975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color w:val="000000"/>
      </w:rPr>
    </w:lvl>
  </w:abstractNum>
  <w:abstractNum w:abstractNumId="14">
    <w:nsid w:val="59F26BE7"/>
    <w:multiLevelType w:val="hybridMultilevel"/>
    <w:tmpl w:val="91CA815E"/>
    <w:lvl w:ilvl="0" w:tplc="81484F16">
      <w:start w:val="1"/>
      <w:numFmt w:val="decimal"/>
      <w:lvlText w:val="%1)"/>
      <w:lvlJc w:val="left"/>
      <w:pPr>
        <w:ind w:left="720" w:hanging="360"/>
      </w:pPr>
    </w:lvl>
    <w:lvl w:ilvl="1" w:tplc="67E07CCA">
      <w:start w:val="1"/>
      <w:numFmt w:val="lowerLetter"/>
      <w:lvlText w:val="%2."/>
      <w:lvlJc w:val="left"/>
      <w:pPr>
        <w:ind w:left="1440" w:hanging="360"/>
      </w:pPr>
    </w:lvl>
    <w:lvl w:ilvl="2" w:tplc="C86C7F38">
      <w:start w:val="1"/>
      <w:numFmt w:val="lowerRoman"/>
      <w:lvlText w:val="%3."/>
      <w:lvlJc w:val="right"/>
      <w:pPr>
        <w:ind w:left="2160" w:hanging="180"/>
      </w:pPr>
    </w:lvl>
    <w:lvl w:ilvl="3" w:tplc="19BA4D70">
      <w:start w:val="1"/>
      <w:numFmt w:val="decimal"/>
      <w:lvlText w:val="%4."/>
      <w:lvlJc w:val="left"/>
      <w:pPr>
        <w:ind w:left="2880" w:hanging="360"/>
      </w:pPr>
    </w:lvl>
    <w:lvl w:ilvl="4" w:tplc="3140F1E2">
      <w:start w:val="1"/>
      <w:numFmt w:val="lowerLetter"/>
      <w:lvlText w:val="%5."/>
      <w:lvlJc w:val="left"/>
      <w:pPr>
        <w:ind w:left="3600" w:hanging="360"/>
      </w:pPr>
    </w:lvl>
    <w:lvl w:ilvl="5" w:tplc="F388281A">
      <w:start w:val="1"/>
      <w:numFmt w:val="lowerRoman"/>
      <w:lvlText w:val="%6."/>
      <w:lvlJc w:val="right"/>
      <w:pPr>
        <w:ind w:left="4320" w:hanging="180"/>
      </w:pPr>
    </w:lvl>
    <w:lvl w:ilvl="6" w:tplc="BA12D90A">
      <w:start w:val="1"/>
      <w:numFmt w:val="decimal"/>
      <w:lvlText w:val="%7."/>
      <w:lvlJc w:val="left"/>
      <w:pPr>
        <w:ind w:left="5040" w:hanging="360"/>
      </w:pPr>
    </w:lvl>
    <w:lvl w:ilvl="7" w:tplc="D3363A3A">
      <w:start w:val="1"/>
      <w:numFmt w:val="lowerLetter"/>
      <w:lvlText w:val="%8."/>
      <w:lvlJc w:val="left"/>
      <w:pPr>
        <w:ind w:left="5760" w:hanging="360"/>
      </w:pPr>
    </w:lvl>
    <w:lvl w:ilvl="8" w:tplc="0BA89C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A6777"/>
    <w:multiLevelType w:val="hybridMultilevel"/>
    <w:tmpl w:val="18082F5E"/>
    <w:lvl w:ilvl="0" w:tplc="A414111A">
      <w:start w:val="1"/>
      <w:numFmt w:val="decimal"/>
      <w:lvlText w:val="%1)"/>
      <w:lvlJc w:val="left"/>
    </w:lvl>
    <w:lvl w:ilvl="1" w:tplc="8A2AF3BA">
      <w:numFmt w:val="decimal"/>
      <w:lvlText w:val=""/>
      <w:lvlJc w:val="left"/>
    </w:lvl>
    <w:lvl w:ilvl="2" w:tplc="E6640962">
      <w:numFmt w:val="decimal"/>
      <w:lvlText w:val=""/>
      <w:lvlJc w:val="left"/>
    </w:lvl>
    <w:lvl w:ilvl="3" w:tplc="5128E6F6">
      <w:numFmt w:val="decimal"/>
      <w:lvlText w:val=""/>
      <w:lvlJc w:val="left"/>
    </w:lvl>
    <w:lvl w:ilvl="4" w:tplc="2436A02E">
      <w:numFmt w:val="decimal"/>
      <w:lvlText w:val=""/>
      <w:lvlJc w:val="left"/>
    </w:lvl>
    <w:lvl w:ilvl="5" w:tplc="A83C8DE2">
      <w:numFmt w:val="decimal"/>
      <w:lvlText w:val=""/>
      <w:lvlJc w:val="left"/>
    </w:lvl>
    <w:lvl w:ilvl="6" w:tplc="B5007836">
      <w:numFmt w:val="decimal"/>
      <w:lvlText w:val=""/>
      <w:lvlJc w:val="left"/>
    </w:lvl>
    <w:lvl w:ilvl="7" w:tplc="2000E984">
      <w:numFmt w:val="decimal"/>
      <w:lvlText w:val=""/>
      <w:lvlJc w:val="left"/>
    </w:lvl>
    <w:lvl w:ilvl="8" w:tplc="1FCC1B32">
      <w:numFmt w:val="decimal"/>
      <w:lvlText w:val=""/>
      <w:lvlJc w:val="left"/>
    </w:lvl>
  </w:abstractNum>
  <w:abstractNum w:abstractNumId="16">
    <w:nsid w:val="662B5AEA"/>
    <w:multiLevelType w:val="hybridMultilevel"/>
    <w:tmpl w:val="100019CE"/>
    <w:lvl w:ilvl="0" w:tplc="792C05D8">
      <w:start w:val="1"/>
      <w:numFmt w:val="bullet"/>
      <w:lvlText w:val="-"/>
      <w:lvlJc w:val="left"/>
    </w:lvl>
    <w:lvl w:ilvl="1" w:tplc="9A9E4B9A">
      <w:start w:val="8"/>
      <w:numFmt w:val="decimal"/>
      <w:lvlText w:val="%2)"/>
      <w:lvlJc w:val="left"/>
    </w:lvl>
    <w:lvl w:ilvl="2" w:tplc="C82CBC02">
      <w:start w:val="1"/>
      <w:numFmt w:val="bullet"/>
      <w:lvlText w:val="В"/>
      <w:lvlJc w:val="left"/>
    </w:lvl>
    <w:lvl w:ilvl="3" w:tplc="08329F46">
      <w:numFmt w:val="decimal"/>
      <w:lvlText w:val=""/>
      <w:lvlJc w:val="left"/>
    </w:lvl>
    <w:lvl w:ilvl="4" w:tplc="C7F6C9B2">
      <w:numFmt w:val="decimal"/>
      <w:lvlText w:val=""/>
      <w:lvlJc w:val="left"/>
    </w:lvl>
    <w:lvl w:ilvl="5" w:tplc="5348635C">
      <w:numFmt w:val="decimal"/>
      <w:lvlText w:val=""/>
      <w:lvlJc w:val="left"/>
    </w:lvl>
    <w:lvl w:ilvl="6" w:tplc="4BEC3190">
      <w:numFmt w:val="decimal"/>
      <w:lvlText w:val=""/>
      <w:lvlJc w:val="left"/>
    </w:lvl>
    <w:lvl w:ilvl="7" w:tplc="B456FB74">
      <w:numFmt w:val="decimal"/>
      <w:lvlText w:val=""/>
      <w:lvlJc w:val="left"/>
    </w:lvl>
    <w:lvl w:ilvl="8" w:tplc="45263D1C">
      <w:numFmt w:val="decimal"/>
      <w:lvlText w:val=""/>
      <w:lvlJc w:val="left"/>
    </w:lvl>
  </w:abstractNum>
  <w:abstractNum w:abstractNumId="17">
    <w:nsid w:val="69221776"/>
    <w:multiLevelType w:val="hybridMultilevel"/>
    <w:tmpl w:val="7B201184"/>
    <w:lvl w:ilvl="0" w:tplc="3EB2BA76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E9DE831A">
      <w:start w:val="1"/>
      <w:numFmt w:val="lowerLetter"/>
      <w:lvlText w:val="%2."/>
      <w:lvlJc w:val="left"/>
      <w:pPr>
        <w:ind w:left="1440" w:hanging="360"/>
      </w:pPr>
    </w:lvl>
    <w:lvl w:ilvl="2" w:tplc="EF20492C">
      <w:start w:val="1"/>
      <w:numFmt w:val="lowerRoman"/>
      <w:lvlText w:val="%3."/>
      <w:lvlJc w:val="right"/>
      <w:pPr>
        <w:ind w:left="2160" w:hanging="180"/>
      </w:pPr>
    </w:lvl>
    <w:lvl w:ilvl="3" w:tplc="9642E60E">
      <w:start w:val="1"/>
      <w:numFmt w:val="decimal"/>
      <w:lvlText w:val="%4."/>
      <w:lvlJc w:val="left"/>
      <w:pPr>
        <w:ind w:left="2880" w:hanging="360"/>
      </w:pPr>
    </w:lvl>
    <w:lvl w:ilvl="4" w:tplc="6382F968">
      <w:start w:val="1"/>
      <w:numFmt w:val="lowerLetter"/>
      <w:lvlText w:val="%5."/>
      <w:lvlJc w:val="left"/>
      <w:pPr>
        <w:ind w:left="3600" w:hanging="360"/>
      </w:pPr>
    </w:lvl>
    <w:lvl w:ilvl="5" w:tplc="B4162A84">
      <w:start w:val="1"/>
      <w:numFmt w:val="lowerRoman"/>
      <w:lvlText w:val="%6."/>
      <w:lvlJc w:val="right"/>
      <w:pPr>
        <w:ind w:left="4320" w:hanging="180"/>
      </w:pPr>
    </w:lvl>
    <w:lvl w:ilvl="6" w:tplc="6068DB4A">
      <w:start w:val="1"/>
      <w:numFmt w:val="decimal"/>
      <w:lvlText w:val="%7."/>
      <w:lvlJc w:val="left"/>
      <w:pPr>
        <w:ind w:left="5040" w:hanging="360"/>
      </w:pPr>
    </w:lvl>
    <w:lvl w:ilvl="7" w:tplc="67F80E44">
      <w:start w:val="1"/>
      <w:numFmt w:val="lowerLetter"/>
      <w:lvlText w:val="%8."/>
      <w:lvlJc w:val="left"/>
      <w:pPr>
        <w:ind w:left="5760" w:hanging="360"/>
      </w:pPr>
    </w:lvl>
    <w:lvl w:ilvl="8" w:tplc="8416D8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117A3"/>
    <w:multiLevelType w:val="hybridMultilevel"/>
    <w:tmpl w:val="F7A88EBE"/>
    <w:lvl w:ilvl="0" w:tplc="76B0ADB4">
      <w:start w:val="1"/>
      <w:numFmt w:val="bullet"/>
      <w:lvlText w:val="в"/>
      <w:lvlJc w:val="left"/>
    </w:lvl>
    <w:lvl w:ilvl="1" w:tplc="49CEBC3C">
      <w:start w:val="7"/>
      <w:numFmt w:val="decimal"/>
      <w:lvlText w:val="%2)"/>
      <w:lvlJc w:val="left"/>
    </w:lvl>
    <w:lvl w:ilvl="2" w:tplc="F488AE2A">
      <w:numFmt w:val="decimal"/>
      <w:lvlText w:val=""/>
      <w:lvlJc w:val="left"/>
    </w:lvl>
    <w:lvl w:ilvl="3" w:tplc="22B86556">
      <w:numFmt w:val="decimal"/>
      <w:lvlText w:val=""/>
      <w:lvlJc w:val="left"/>
    </w:lvl>
    <w:lvl w:ilvl="4" w:tplc="166C8B16">
      <w:numFmt w:val="decimal"/>
      <w:lvlText w:val=""/>
      <w:lvlJc w:val="left"/>
    </w:lvl>
    <w:lvl w:ilvl="5" w:tplc="5F2A2B4A">
      <w:numFmt w:val="decimal"/>
      <w:lvlText w:val=""/>
      <w:lvlJc w:val="left"/>
    </w:lvl>
    <w:lvl w:ilvl="6" w:tplc="3ACE669C">
      <w:numFmt w:val="decimal"/>
      <w:lvlText w:val=""/>
      <w:lvlJc w:val="left"/>
    </w:lvl>
    <w:lvl w:ilvl="7" w:tplc="0D6426B2">
      <w:numFmt w:val="decimal"/>
      <w:lvlText w:val=""/>
      <w:lvlJc w:val="left"/>
    </w:lvl>
    <w:lvl w:ilvl="8" w:tplc="FBA810EA">
      <w:numFmt w:val="decimal"/>
      <w:lvlText w:val=""/>
      <w:lvlJc w:val="left"/>
    </w:lvl>
  </w:abstractNum>
  <w:abstractNum w:abstractNumId="19">
    <w:nsid w:val="717F54DD"/>
    <w:multiLevelType w:val="hybridMultilevel"/>
    <w:tmpl w:val="E3F020F4"/>
    <w:lvl w:ilvl="0" w:tplc="B344BF0C">
      <w:start w:val="1"/>
      <w:numFmt w:val="bullet"/>
      <w:lvlText w:val="В"/>
      <w:lvlJc w:val="left"/>
    </w:lvl>
    <w:lvl w:ilvl="1" w:tplc="E4E26E26">
      <w:numFmt w:val="decimal"/>
      <w:lvlText w:val=""/>
      <w:lvlJc w:val="left"/>
    </w:lvl>
    <w:lvl w:ilvl="2" w:tplc="46B4BF4C">
      <w:numFmt w:val="decimal"/>
      <w:lvlText w:val=""/>
      <w:lvlJc w:val="left"/>
    </w:lvl>
    <w:lvl w:ilvl="3" w:tplc="3E024CE4">
      <w:numFmt w:val="decimal"/>
      <w:lvlText w:val=""/>
      <w:lvlJc w:val="left"/>
    </w:lvl>
    <w:lvl w:ilvl="4" w:tplc="2070DD86">
      <w:numFmt w:val="decimal"/>
      <w:lvlText w:val=""/>
      <w:lvlJc w:val="left"/>
    </w:lvl>
    <w:lvl w:ilvl="5" w:tplc="0AE8DAF4">
      <w:numFmt w:val="decimal"/>
      <w:lvlText w:val=""/>
      <w:lvlJc w:val="left"/>
    </w:lvl>
    <w:lvl w:ilvl="6" w:tplc="43D81F80">
      <w:numFmt w:val="decimal"/>
      <w:lvlText w:val=""/>
      <w:lvlJc w:val="left"/>
    </w:lvl>
    <w:lvl w:ilvl="7" w:tplc="C0A88B56">
      <w:numFmt w:val="decimal"/>
      <w:lvlText w:val=""/>
      <w:lvlJc w:val="left"/>
    </w:lvl>
    <w:lvl w:ilvl="8" w:tplc="C86C56A8">
      <w:numFmt w:val="decimal"/>
      <w:lvlText w:val=""/>
      <w:lvlJc w:val="left"/>
    </w:lvl>
  </w:abstractNum>
  <w:abstractNum w:abstractNumId="20">
    <w:nsid w:val="732B0172"/>
    <w:multiLevelType w:val="hybridMultilevel"/>
    <w:tmpl w:val="49ACD5DA"/>
    <w:lvl w:ilvl="0" w:tplc="A8E04D44">
      <w:start w:val="1"/>
      <w:numFmt w:val="bullet"/>
      <w:lvlText w:val="в"/>
      <w:lvlJc w:val="left"/>
    </w:lvl>
    <w:lvl w:ilvl="1" w:tplc="9B743586">
      <w:start w:val="1"/>
      <w:numFmt w:val="decimal"/>
      <w:lvlText w:val="%2)"/>
      <w:lvlJc w:val="left"/>
    </w:lvl>
    <w:lvl w:ilvl="2" w:tplc="B25611C8">
      <w:numFmt w:val="decimal"/>
      <w:lvlText w:val=""/>
      <w:lvlJc w:val="left"/>
    </w:lvl>
    <w:lvl w:ilvl="3" w:tplc="7D3C05C0">
      <w:numFmt w:val="decimal"/>
      <w:lvlText w:val=""/>
      <w:lvlJc w:val="left"/>
    </w:lvl>
    <w:lvl w:ilvl="4" w:tplc="F260F11A">
      <w:numFmt w:val="decimal"/>
      <w:lvlText w:val=""/>
      <w:lvlJc w:val="left"/>
    </w:lvl>
    <w:lvl w:ilvl="5" w:tplc="F97A537A">
      <w:numFmt w:val="decimal"/>
      <w:lvlText w:val=""/>
      <w:lvlJc w:val="left"/>
    </w:lvl>
    <w:lvl w:ilvl="6" w:tplc="FB186358">
      <w:numFmt w:val="decimal"/>
      <w:lvlText w:val=""/>
      <w:lvlJc w:val="left"/>
    </w:lvl>
    <w:lvl w:ilvl="7" w:tplc="C1E61082">
      <w:numFmt w:val="decimal"/>
      <w:lvlText w:val=""/>
      <w:lvlJc w:val="left"/>
    </w:lvl>
    <w:lvl w:ilvl="8" w:tplc="9BDCF162">
      <w:numFmt w:val="decimal"/>
      <w:lvlText w:val=""/>
      <w:lvlJc w:val="left"/>
    </w:lvl>
  </w:abstractNum>
  <w:abstractNum w:abstractNumId="21">
    <w:nsid w:val="74F53579"/>
    <w:multiLevelType w:val="hybridMultilevel"/>
    <w:tmpl w:val="4C00211C"/>
    <w:lvl w:ilvl="0" w:tplc="7FC64A28">
      <w:start w:val="5"/>
      <w:numFmt w:val="decimal"/>
      <w:lvlText w:val="%1)"/>
      <w:lvlJc w:val="left"/>
      <w:pPr>
        <w:ind w:left="927" w:hanging="360"/>
      </w:pPr>
    </w:lvl>
    <w:lvl w:ilvl="1" w:tplc="3B965CF6">
      <w:start w:val="1"/>
      <w:numFmt w:val="lowerLetter"/>
      <w:lvlText w:val="%2."/>
      <w:lvlJc w:val="left"/>
      <w:pPr>
        <w:ind w:left="1647" w:hanging="360"/>
      </w:pPr>
    </w:lvl>
    <w:lvl w:ilvl="2" w:tplc="CE0E9A50">
      <w:start w:val="1"/>
      <w:numFmt w:val="lowerRoman"/>
      <w:lvlText w:val="%3."/>
      <w:lvlJc w:val="right"/>
      <w:pPr>
        <w:ind w:left="2367" w:hanging="180"/>
      </w:pPr>
    </w:lvl>
    <w:lvl w:ilvl="3" w:tplc="5A303A02">
      <w:start w:val="1"/>
      <w:numFmt w:val="decimal"/>
      <w:lvlText w:val="%4."/>
      <w:lvlJc w:val="left"/>
      <w:pPr>
        <w:ind w:left="3087" w:hanging="360"/>
      </w:pPr>
    </w:lvl>
    <w:lvl w:ilvl="4" w:tplc="D25ED8C0">
      <w:start w:val="1"/>
      <w:numFmt w:val="lowerLetter"/>
      <w:lvlText w:val="%5."/>
      <w:lvlJc w:val="left"/>
      <w:pPr>
        <w:ind w:left="3807" w:hanging="360"/>
      </w:pPr>
    </w:lvl>
    <w:lvl w:ilvl="5" w:tplc="E33862CC">
      <w:start w:val="1"/>
      <w:numFmt w:val="lowerRoman"/>
      <w:lvlText w:val="%6."/>
      <w:lvlJc w:val="right"/>
      <w:pPr>
        <w:ind w:left="4527" w:hanging="180"/>
      </w:pPr>
    </w:lvl>
    <w:lvl w:ilvl="6" w:tplc="8640DC40">
      <w:start w:val="1"/>
      <w:numFmt w:val="decimal"/>
      <w:lvlText w:val="%7."/>
      <w:lvlJc w:val="left"/>
      <w:pPr>
        <w:ind w:left="5247" w:hanging="360"/>
      </w:pPr>
    </w:lvl>
    <w:lvl w:ilvl="7" w:tplc="12DA8E2A">
      <w:start w:val="1"/>
      <w:numFmt w:val="lowerLetter"/>
      <w:lvlText w:val="%8."/>
      <w:lvlJc w:val="left"/>
      <w:pPr>
        <w:ind w:left="5967" w:hanging="360"/>
      </w:pPr>
    </w:lvl>
    <w:lvl w:ilvl="8" w:tplc="7D1C2DDA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376BB2"/>
    <w:multiLevelType w:val="hybridMultilevel"/>
    <w:tmpl w:val="D03ADB0A"/>
    <w:lvl w:ilvl="0" w:tplc="CB34419E">
      <w:start w:val="1"/>
      <w:numFmt w:val="bullet"/>
      <w:lvlText w:val="и"/>
      <w:lvlJc w:val="left"/>
    </w:lvl>
    <w:lvl w:ilvl="1" w:tplc="CC86C1F0">
      <w:start w:val="1"/>
      <w:numFmt w:val="bullet"/>
      <w:lvlText w:val="К"/>
      <w:lvlJc w:val="left"/>
    </w:lvl>
    <w:lvl w:ilvl="2" w:tplc="BF6ABA1A">
      <w:numFmt w:val="decimal"/>
      <w:lvlText w:val=""/>
      <w:lvlJc w:val="left"/>
    </w:lvl>
    <w:lvl w:ilvl="3" w:tplc="1D92BB78">
      <w:numFmt w:val="decimal"/>
      <w:lvlText w:val=""/>
      <w:lvlJc w:val="left"/>
    </w:lvl>
    <w:lvl w:ilvl="4" w:tplc="73420570">
      <w:numFmt w:val="decimal"/>
      <w:lvlText w:val=""/>
      <w:lvlJc w:val="left"/>
    </w:lvl>
    <w:lvl w:ilvl="5" w:tplc="EABE0F0C">
      <w:numFmt w:val="decimal"/>
      <w:lvlText w:val=""/>
      <w:lvlJc w:val="left"/>
    </w:lvl>
    <w:lvl w:ilvl="6" w:tplc="974EFCF0">
      <w:numFmt w:val="decimal"/>
      <w:lvlText w:val=""/>
      <w:lvlJc w:val="left"/>
    </w:lvl>
    <w:lvl w:ilvl="7" w:tplc="1A269D4E">
      <w:numFmt w:val="decimal"/>
      <w:lvlText w:val=""/>
      <w:lvlJc w:val="left"/>
    </w:lvl>
    <w:lvl w:ilvl="8" w:tplc="38DA89D2">
      <w:numFmt w:val="decimal"/>
      <w:lvlText w:val=""/>
      <w:lvlJc w:val="left"/>
    </w:lvl>
  </w:abstractNum>
  <w:abstractNum w:abstractNumId="23">
    <w:nsid w:val="7B757B94"/>
    <w:multiLevelType w:val="hybridMultilevel"/>
    <w:tmpl w:val="43C447C8"/>
    <w:lvl w:ilvl="0" w:tplc="11AC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29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23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A5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A9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04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4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057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86C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37541"/>
    <w:multiLevelType w:val="hybridMultilevel"/>
    <w:tmpl w:val="37BEF338"/>
    <w:lvl w:ilvl="0" w:tplc="5A3624D8">
      <w:start w:val="3"/>
      <w:numFmt w:val="decimal"/>
      <w:lvlText w:val="%1)"/>
      <w:lvlJc w:val="left"/>
    </w:lvl>
    <w:lvl w:ilvl="1" w:tplc="F2CC264E">
      <w:numFmt w:val="decimal"/>
      <w:lvlText w:val=""/>
      <w:lvlJc w:val="left"/>
    </w:lvl>
    <w:lvl w:ilvl="2" w:tplc="D68C7976">
      <w:numFmt w:val="decimal"/>
      <w:lvlText w:val=""/>
      <w:lvlJc w:val="left"/>
    </w:lvl>
    <w:lvl w:ilvl="3" w:tplc="044AEE4E">
      <w:numFmt w:val="decimal"/>
      <w:lvlText w:val=""/>
      <w:lvlJc w:val="left"/>
    </w:lvl>
    <w:lvl w:ilvl="4" w:tplc="C60C32B0">
      <w:numFmt w:val="decimal"/>
      <w:lvlText w:val=""/>
      <w:lvlJc w:val="left"/>
    </w:lvl>
    <w:lvl w:ilvl="5" w:tplc="E3302FD8">
      <w:numFmt w:val="decimal"/>
      <w:lvlText w:val=""/>
      <w:lvlJc w:val="left"/>
    </w:lvl>
    <w:lvl w:ilvl="6" w:tplc="D9E24CC8">
      <w:numFmt w:val="decimal"/>
      <w:lvlText w:val=""/>
      <w:lvlJc w:val="left"/>
    </w:lvl>
    <w:lvl w:ilvl="7" w:tplc="01740636">
      <w:numFmt w:val="decimal"/>
      <w:lvlText w:val=""/>
      <w:lvlJc w:val="left"/>
    </w:lvl>
    <w:lvl w:ilvl="8" w:tplc="7EA0346A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5"/>
  </w:num>
  <w:num w:numId="7">
    <w:abstractNumId w:val="21"/>
  </w:num>
  <w:num w:numId="8">
    <w:abstractNumId w:val="6"/>
  </w:num>
  <w:num w:numId="9">
    <w:abstractNumId w:val="12"/>
  </w:num>
  <w:num w:numId="10">
    <w:abstractNumId w:val="22"/>
  </w:num>
  <w:num w:numId="11">
    <w:abstractNumId w:val="15"/>
  </w:num>
  <w:num w:numId="12">
    <w:abstractNumId w:val="3"/>
  </w:num>
  <w:num w:numId="13">
    <w:abstractNumId w:val="24"/>
  </w:num>
  <w:num w:numId="14">
    <w:abstractNumId w:val="1"/>
  </w:num>
  <w:num w:numId="15">
    <w:abstractNumId w:val="4"/>
  </w:num>
  <w:num w:numId="16">
    <w:abstractNumId w:val="10"/>
  </w:num>
  <w:num w:numId="17">
    <w:abstractNumId w:val="2"/>
  </w:num>
  <w:num w:numId="18">
    <w:abstractNumId w:val="19"/>
  </w:num>
  <w:num w:numId="19">
    <w:abstractNumId w:val="0"/>
  </w:num>
  <w:num w:numId="20">
    <w:abstractNumId w:val="7"/>
  </w:num>
  <w:num w:numId="21">
    <w:abstractNumId w:val="13"/>
  </w:num>
  <w:num w:numId="22">
    <w:abstractNumId w:val="8"/>
    <w:lvlOverride w:ilvl="0">
      <w:lvl w:ilvl="0" w:tplc="E110CB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3">
    <w:abstractNumId w:val="8"/>
    <w:lvlOverride w:ilvl="0">
      <w:lvl w:ilvl="0" w:tplc="E110CB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4">
    <w:abstractNumId w:val="8"/>
    <w:lvlOverride w:ilvl="0">
      <w:lvl w:ilvl="0" w:tplc="E110CB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5">
    <w:abstractNumId w:val="8"/>
    <w:lvlOverride w:ilvl="0">
      <w:lvl w:ilvl="0" w:tplc="E110CB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6">
    <w:abstractNumId w:val="8"/>
    <w:lvlOverride w:ilvl="0">
      <w:lvl w:ilvl="0" w:tplc="E110CB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7">
    <w:abstractNumId w:val="14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64E"/>
    <w:rsid w:val="00570D78"/>
    <w:rsid w:val="00770CF9"/>
    <w:rsid w:val="0089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4E"/>
    <w:rPr>
      <w:lang w:eastAsia="zh-CN"/>
    </w:rPr>
  </w:style>
  <w:style w:type="paragraph" w:styleId="1">
    <w:name w:val="heading 1"/>
    <w:basedOn w:val="a"/>
    <w:link w:val="10"/>
    <w:rsid w:val="0089364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rsid w:val="008936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9364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9364E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9364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89364E"/>
    <w:rPr>
      <w:rFonts w:ascii="Arial" w:eastAsia="Arial" w:hAnsi="Arial"/>
      <w:sz w:val="34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9364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364E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9364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9364E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9364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9364E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9364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9364E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9364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9364E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9364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9364E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No Spacing"/>
    <w:link w:val="a4"/>
    <w:rsid w:val="0089364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uiPriority w:val="10"/>
    <w:rsid w:val="0089364E"/>
    <w:pPr>
      <w:tabs>
        <w:tab w:val="left" w:pos="2280"/>
      </w:tabs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89364E"/>
    <w:rPr>
      <w:sz w:val="48"/>
      <w:szCs w:val="48"/>
    </w:rPr>
  </w:style>
  <w:style w:type="paragraph" w:styleId="a7">
    <w:name w:val="Subtitle"/>
    <w:link w:val="a8"/>
    <w:uiPriority w:val="11"/>
    <w:qFormat/>
    <w:rsid w:val="0089364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364E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89364E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89364E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8936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9364E"/>
    <w:rPr>
      <w:i/>
      <w:shd w:val="clear" w:color="F2F2F2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89364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89364E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89364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9364E"/>
  </w:style>
  <w:style w:type="paragraph" w:customStyle="1" w:styleId="Caption">
    <w:name w:val="Caption"/>
    <w:uiPriority w:val="35"/>
    <w:semiHidden/>
    <w:unhideWhenUsed/>
    <w:qFormat/>
    <w:rsid w:val="0089364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89364E"/>
    <w:rPr>
      <w:lang w:val="ru-RU" w:eastAsia="zh-CN" w:bidi="ar-SA"/>
    </w:rPr>
  </w:style>
  <w:style w:type="table" w:styleId="ab">
    <w:name w:val="Table Grid"/>
    <w:basedOn w:val="a1"/>
    <w:rsid w:val="008936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36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36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9364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936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9364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936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89364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89364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89364E"/>
    <w:rPr>
      <w:sz w:val="18"/>
      <w:lang w:bidi="ar-SA"/>
    </w:rPr>
  </w:style>
  <w:style w:type="character" w:styleId="af">
    <w:name w:val="footnote reference"/>
    <w:uiPriority w:val="99"/>
    <w:unhideWhenUsed/>
    <w:rsid w:val="0089364E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89364E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89364E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89364E"/>
    <w:rPr>
      <w:vertAlign w:val="superscript"/>
    </w:rPr>
  </w:style>
  <w:style w:type="paragraph" w:styleId="11">
    <w:name w:val="toc 1"/>
    <w:uiPriority w:val="39"/>
    <w:unhideWhenUsed/>
    <w:rsid w:val="0089364E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89364E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89364E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89364E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89364E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89364E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89364E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89364E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89364E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89364E"/>
    <w:rPr>
      <w:lang w:eastAsia="zh-CN"/>
    </w:rPr>
  </w:style>
  <w:style w:type="paragraph" w:styleId="22">
    <w:name w:val="Body Text Indent 2"/>
    <w:basedOn w:val="a"/>
    <w:rsid w:val="0089364E"/>
    <w:pPr>
      <w:spacing w:after="120" w:line="480" w:lineRule="auto"/>
      <w:ind w:left="283"/>
    </w:pPr>
  </w:style>
  <w:style w:type="paragraph" w:styleId="af4">
    <w:name w:val="header"/>
    <w:basedOn w:val="a"/>
    <w:link w:val="af5"/>
    <w:rsid w:val="0089364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9364E"/>
  </w:style>
  <w:style w:type="paragraph" w:styleId="af7">
    <w:name w:val="Balloon Text"/>
    <w:basedOn w:val="a"/>
    <w:link w:val="af8"/>
    <w:semiHidden/>
    <w:rsid w:val="0089364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89364E"/>
    <w:pPr>
      <w:spacing w:after="120"/>
    </w:pPr>
  </w:style>
  <w:style w:type="paragraph" w:styleId="afb">
    <w:name w:val="Normal (Web)"/>
    <w:basedOn w:val="a"/>
    <w:rsid w:val="0089364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89364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89364E"/>
    <w:pPr>
      <w:spacing w:after="120"/>
      <w:ind w:left="283"/>
    </w:pPr>
    <w:rPr>
      <w:sz w:val="24"/>
      <w:szCs w:val="24"/>
      <w:lang w:eastAsia="ru-RU"/>
    </w:rPr>
  </w:style>
  <w:style w:type="paragraph" w:styleId="afe">
    <w:name w:val="List Paragraph"/>
    <w:basedOn w:val="a"/>
    <w:rsid w:val="0089364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89364E"/>
    <w:pPr>
      <w:widowControl w:val="0"/>
    </w:pPr>
    <w:rPr>
      <w:rFonts w:ascii="Arial" w:hAnsi="Arial"/>
    </w:rPr>
  </w:style>
  <w:style w:type="paragraph" w:styleId="aff">
    <w:name w:val="footer"/>
    <w:basedOn w:val="a"/>
    <w:link w:val="aff0"/>
    <w:rsid w:val="0089364E"/>
    <w:pPr>
      <w:tabs>
        <w:tab w:val="center" w:pos="4677"/>
        <w:tab w:val="right" w:pos="9355"/>
      </w:tabs>
    </w:pPr>
  </w:style>
  <w:style w:type="character" w:styleId="aff1">
    <w:name w:val="Strong"/>
    <w:rsid w:val="0089364E"/>
    <w:rPr>
      <w:b/>
      <w:bCs/>
    </w:rPr>
  </w:style>
  <w:style w:type="character" w:customStyle="1" w:styleId="ConsPlusNormal0">
    <w:name w:val="ConsPlusNormal Знак"/>
    <w:link w:val="ConsPlusNormal"/>
    <w:rsid w:val="0089364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89364E"/>
    <w:pPr>
      <w:widowControl w:val="0"/>
    </w:pPr>
    <w:rPr>
      <w:rFonts w:ascii="Arial" w:hAnsi="Arial"/>
      <w:b/>
      <w:bCs/>
    </w:rPr>
  </w:style>
  <w:style w:type="paragraph" w:styleId="23">
    <w:name w:val="Body Text 2"/>
    <w:basedOn w:val="a"/>
    <w:link w:val="24"/>
    <w:rsid w:val="0089364E"/>
    <w:pPr>
      <w:spacing w:after="120" w:line="480" w:lineRule="auto"/>
    </w:pPr>
    <w:rPr>
      <w:rFonts w:eastAsia="Calibri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89364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8936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89364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89364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89364E"/>
    <w:pPr>
      <w:shd w:val="clear" w:color="FFFFFF" w:fill="FFFFFF"/>
      <w:spacing w:line="322" w:lineRule="exact"/>
      <w:jc w:val="both"/>
    </w:pPr>
    <w:rPr>
      <w:sz w:val="25"/>
      <w:szCs w:val="25"/>
      <w:lang/>
    </w:rPr>
  </w:style>
  <w:style w:type="character" w:customStyle="1" w:styleId="FontStyle11">
    <w:name w:val="Font Style11"/>
    <w:rsid w:val="0089364E"/>
    <w:rPr>
      <w:rFonts w:ascii="Times New Roman" w:hAnsi="Times New Roman"/>
      <w:sz w:val="24"/>
      <w:szCs w:val="24"/>
    </w:rPr>
  </w:style>
  <w:style w:type="paragraph" w:styleId="32">
    <w:name w:val="Body Text 3"/>
    <w:basedOn w:val="a"/>
    <w:rsid w:val="0089364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9364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rsid w:val="0089364E"/>
    <w:rPr>
      <w:b/>
      <w:bCs/>
      <w:sz w:val="40"/>
    </w:rPr>
  </w:style>
  <w:style w:type="character" w:customStyle="1" w:styleId="aff2">
    <w:name w:val="Основной текст_"/>
    <w:link w:val="12"/>
    <w:rsid w:val="0089364E"/>
    <w:rPr>
      <w:shd w:val="clear" w:color="FFFFFF" w:fill="FFFFFF"/>
    </w:rPr>
  </w:style>
  <w:style w:type="paragraph" w:customStyle="1" w:styleId="12">
    <w:name w:val="Основной текст1"/>
    <w:basedOn w:val="a"/>
    <w:link w:val="aff2"/>
    <w:rsid w:val="0089364E"/>
    <w:pPr>
      <w:widowControl w:val="0"/>
      <w:shd w:val="clear" w:color="FFFFFF" w:fill="FFFFFF"/>
      <w:ind w:firstLine="400"/>
    </w:pPr>
    <w:rPr>
      <w:lang/>
    </w:rPr>
  </w:style>
  <w:style w:type="character" w:customStyle="1" w:styleId="afa">
    <w:name w:val="Основной текст Знак"/>
    <w:link w:val="af9"/>
    <w:rsid w:val="0089364E"/>
  </w:style>
  <w:style w:type="paragraph" w:customStyle="1" w:styleId="UserStyle21">
    <w:name w:val="UserStyle_21"/>
    <w:basedOn w:val="a"/>
    <w:next w:val="a5"/>
    <w:rsid w:val="0089364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9364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89364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89364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89364E"/>
    <w:rPr>
      <w:b/>
      <w:bCs/>
      <w:sz w:val="26"/>
      <w:szCs w:val="26"/>
      <w:lang w:bidi="ar-SA"/>
    </w:rPr>
  </w:style>
  <w:style w:type="character" w:customStyle="1" w:styleId="25">
    <w:name w:val="Основной текст (2)_"/>
    <w:basedOn w:val="a0"/>
    <w:link w:val="26"/>
    <w:rsid w:val="0089364E"/>
    <w:rPr>
      <w:b/>
      <w:bCs/>
      <w:sz w:val="25"/>
      <w:szCs w:val="25"/>
      <w:shd w:val="clear" w:color="FFFFFF" w:fill="FFFFFF"/>
    </w:rPr>
  </w:style>
  <w:style w:type="paragraph" w:customStyle="1" w:styleId="26">
    <w:name w:val="Основной текст (2)"/>
    <w:basedOn w:val="a"/>
    <w:link w:val="25"/>
    <w:rsid w:val="0089364E"/>
    <w:pPr>
      <w:shd w:val="clear" w:color="FFFFFF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3">
    <w:name w:val="Обычный + По ширине"/>
    <w:basedOn w:val="a"/>
    <w:rsid w:val="0089364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9364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9364E"/>
  </w:style>
  <w:style w:type="character" w:customStyle="1" w:styleId="af5">
    <w:name w:val="Верхний колонтитул Знак"/>
    <w:basedOn w:val="a0"/>
    <w:link w:val="af4"/>
    <w:rsid w:val="0089364E"/>
  </w:style>
  <w:style w:type="character" w:customStyle="1" w:styleId="30">
    <w:name w:val="Заголовок 3 Знак"/>
    <w:basedOn w:val="a0"/>
    <w:link w:val="3"/>
    <w:rsid w:val="0089364E"/>
    <w:rPr>
      <w:b/>
      <w:bCs/>
      <w:sz w:val="27"/>
      <w:szCs w:val="27"/>
    </w:rPr>
  </w:style>
  <w:style w:type="character" w:customStyle="1" w:styleId="af8">
    <w:name w:val="Текст выноски Знак"/>
    <w:basedOn w:val="a0"/>
    <w:link w:val="af7"/>
    <w:semiHidden/>
    <w:rsid w:val="0089364E"/>
    <w:rPr>
      <w:rFonts w:ascii="Tahoma" w:hAnsi="Tahoma"/>
      <w:sz w:val="16"/>
      <w:szCs w:val="16"/>
    </w:rPr>
  </w:style>
  <w:style w:type="paragraph" w:customStyle="1" w:styleId="pagetext">
    <w:name w:val="page_text"/>
    <w:basedOn w:val="a"/>
    <w:rsid w:val="0089364E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rsid w:val="0089364E"/>
  </w:style>
  <w:style w:type="paragraph" w:customStyle="1" w:styleId="ParagraphStyle">
    <w:name w:val="Paragraph Style"/>
    <w:rsid w:val="0089364E"/>
    <w:pPr>
      <w:widowControl w:val="0"/>
    </w:pPr>
    <w:rPr>
      <w:rFonts w:ascii="Arial" w:hAnsi="Arial"/>
      <w:sz w:val="24"/>
      <w:szCs w:val="24"/>
    </w:rPr>
  </w:style>
  <w:style w:type="paragraph" w:customStyle="1" w:styleId="u">
    <w:name w:val="u"/>
    <w:basedOn w:val="a"/>
    <w:rsid w:val="0089364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9364E"/>
    <w:pPr>
      <w:widowControl w:val="0"/>
      <w:ind w:firstLine="720"/>
    </w:pPr>
    <w:rPr>
      <w:rFonts w:ascii="Arial" w:hAnsi="Arial"/>
    </w:rPr>
  </w:style>
  <w:style w:type="character" w:customStyle="1" w:styleId="grame">
    <w:name w:val="grame"/>
    <w:basedOn w:val="a0"/>
    <w:rsid w:val="0089364E"/>
  </w:style>
  <w:style w:type="paragraph" w:styleId="aff4">
    <w:name w:val="Plain Text"/>
    <w:basedOn w:val="a"/>
    <w:link w:val="aff5"/>
    <w:rsid w:val="0089364E"/>
    <w:rPr>
      <w:rFonts w:ascii="Courier New" w:hAnsi="Courier New"/>
      <w:b/>
      <w:color w:val="000000"/>
    </w:rPr>
  </w:style>
  <w:style w:type="character" w:customStyle="1" w:styleId="aff5">
    <w:name w:val="Текст Знак"/>
    <w:basedOn w:val="a0"/>
    <w:link w:val="aff4"/>
    <w:rsid w:val="0089364E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rsid w:val="00893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89364E"/>
    <w:rPr>
      <w:rFonts w:ascii="Courier New" w:hAnsi="Courier New"/>
    </w:rPr>
  </w:style>
  <w:style w:type="paragraph" w:customStyle="1" w:styleId="TableParagraph">
    <w:name w:val="Table Paragraph"/>
    <w:basedOn w:val="a"/>
    <w:rsid w:val="0089364E"/>
    <w:pPr>
      <w:widowControl w:val="0"/>
    </w:pPr>
    <w:rPr>
      <w:sz w:val="24"/>
      <w:szCs w:val="24"/>
    </w:rPr>
  </w:style>
  <w:style w:type="character" w:customStyle="1" w:styleId="33">
    <w:name w:val="Заголовок №3_"/>
    <w:basedOn w:val="a0"/>
    <w:link w:val="34"/>
    <w:rsid w:val="0089364E"/>
    <w:rPr>
      <w:b/>
      <w:bCs/>
      <w:sz w:val="22"/>
      <w:szCs w:val="22"/>
      <w:shd w:val="clear" w:color="FFFFFF" w:fill="FFFFFF"/>
    </w:rPr>
  </w:style>
  <w:style w:type="paragraph" w:customStyle="1" w:styleId="41">
    <w:name w:val="Основной текст4"/>
    <w:basedOn w:val="a"/>
    <w:rsid w:val="0089364E"/>
    <w:pPr>
      <w:widowControl w:val="0"/>
      <w:shd w:val="clear" w:color="FFFFFF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34">
    <w:name w:val="Заголовок №3"/>
    <w:basedOn w:val="a"/>
    <w:link w:val="33"/>
    <w:rsid w:val="0089364E"/>
    <w:pPr>
      <w:widowControl w:val="0"/>
      <w:shd w:val="clear" w:color="FFFFFF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p16">
    <w:name w:val="p16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89364E"/>
  </w:style>
  <w:style w:type="character" w:customStyle="1" w:styleId="s3">
    <w:name w:val="s3"/>
    <w:rsid w:val="0089364E"/>
  </w:style>
  <w:style w:type="character" w:customStyle="1" w:styleId="apple-converted-space">
    <w:name w:val="apple-converted-space"/>
    <w:rsid w:val="0089364E"/>
  </w:style>
  <w:style w:type="paragraph" w:customStyle="1" w:styleId="p15">
    <w:name w:val="p15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89364E"/>
  </w:style>
  <w:style w:type="paragraph" w:customStyle="1" w:styleId="p18">
    <w:name w:val="p18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89364E"/>
  </w:style>
  <w:style w:type="character" w:customStyle="1" w:styleId="s7">
    <w:name w:val="s7"/>
    <w:rsid w:val="0089364E"/>
  </w:style>
  <w:style w:type="paragraph" w:customStyle="1" w:styleId="p27">
    <w:name w:val="p27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89364E"/>
  </w:style>
  <w:style w:type="paragraph" w:customStyle="1" w:styleId="p28">
    <w:name w:val="p28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89364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4">
    <w:name w:val="Без интервала Знак"/>
    <w:link w:val="a3"/>
    <w:rsid w:val="0089364E"/>
    <w:rPr>
      <w:rFonts w:ascii="Calibri" w:eastAsia="Calibri" w:hAnsi="Calibri"/>
      <w:sz w:val="22"/>
      <w:szCs w:val="22"/>
      <w:lang w:eastAsia="en-US" w:bidi="ar-SA"/>
    </w:rPr>
  </w:style>
  <w:style w:type="paragraph" w:customStyle="1" w:styleId="5373bqiaagaaeyqcaaagiaiaaam7eaaabuuuaaaaaaaaaaaaaaaaaaaaaaaaaaaaaaaaaaaaaaaaaaaaaaaaaaaaaaaaaaaaaaaaaaaaaaaaaaaaaaaaaaaaaaaaaaaaaaaaaaaaaaaaaaaaaaaaaaaaaaaaaaaaaaaaaaaaaaaaaaaaaaaaaaaaaaaaaaaaaaaaaaaaaaaaaaaaaaaaaaaaaaaaaaaaaaaaaaaaaaaa">
    <w:name w:val="5373;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89364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3">
    <w:name w:val="Heading 3"/>
    <w:link w:val="Heading3Char"/>
    <w:rsid w:val="0089364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eastAsia="zh-CN"/>
    </w:rPr>
  </w:style>
  <w:style w:type="character" w:customStyle="1" w:styleId="Heading3Char">
    <w:name w:val="Heading 3 Char"/>
    <w:link w:val="Heading3"/>
    <w:rsid w:val="0089364E"/>
    <w:rPr>
      <w:rFonts w:ascii="Arial" w:eastAsia="Arial" w:hAnsi="Arial"/>
      <w:sz w:val="30"/>
      <w:szCs w:val="3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2ECF02A65A0AB2FC4DB36C4B109E67BF179D66C9183ABB90991A277DF49B507E20F90A3EYDL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2813</Words>
  <Characters>16039</Characters>
  <Application>Microsoft Office Word</Application>
  <DocSecurity>0</DocSecurity>
  <Lines>133</Lines>
  <Paragraphs>37</Paragraphs>
  <ScaleCrop>false</ScaleCrop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Нестерова_Н</dc:creator>
  <cp:lastModifiedBy>Нестерова_Н</cp:lastModifiedBy>
  <cp:revision>2</cp:revision>
  <dcterms:created xsi:type="dcterms:W3CDTF">2025-01-15T11:49:00Z</dcterms:created>
  <dcterms:modified xsi:type="dcterms:W3CDTF">2025-01-15T11:49:00Z</dcterms:modified>
</cp:coreProperties>
</file>