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077067" w:rsidRDefault="00674ABE" w:rsidP="003E0642">
            <w:pPr>
              <w:jc w:val="both"/>
              <w:rPr>
                <w:b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="005D4B76">
              <w:rPr>
                <w:b/>
                <w:sz w:val="28"/>
                <w:szCs w:val="28"/>
              </w:rPr>
              <w:t xml:space="preserve"> «</w:t>
            </w:r>
            <w:r w:rsidR="003E0642" w:rsidRPr="003E0642">
              <w:rPr>
                <w:b/>
                <w:sz w:val="28"/>
                <w:szCs w:val="28"/>
              </w:rPr>
              <w:t xml:space="preserve">Об утверждении бюджетного прогноза Грайворонского </w:t>
            </w:r>
            <w:r w:rsidR="00077067">
              <w:rPr>
                <w:b/>
                <w:sz w:val="28"/>
                <w:szCs w:val="28"/>
              </w:rPr>
              <w:t>муниципального</w:t>
            </w:r>
            <w:r w:rsidR="003E0642" w:rsidRPr="003E0642">
              <w:rPr>
                <w:b/>
                <w:sz w:val="28"/>
                <w:szCs w:val="28"/>
              </w:rPr>
              <w:t xml:space="preserve"> округа</w:t>
            </w:r>
            <w:r w:rsidR="00077067">
              <w:rPr>
                <w:b/>
                <w:sz w:val="28"/>
                <w:szCs w:val="28"/>
              </w:rPr>
              <w:t xml:space="preserve"> Белгородской области</w:t>
            </w:r>
            <w:r w:rsidR="003E0642" w:rsidRPr="003E0642">
              <w:rPr>
                <w:b/>
                <w:sz w:val="28"/>
                <w:szCs w:val="28"/>
              </w:rPr>
              <w:t xml:space="preserve"> </w:t>
            </w:r>
            <w:r w:rsidR="003E0642">
              <w:rPr>
                <w:b/>
                <w:sz w:val="28"/>
                <w:szCs w:val="28"/>
              </w:rPr>
              <w:t>на долгосрочный</w:t>
            </w:r>
            <w:r w:rsidR="00906142">
              <w:rPr>
                <w:b/>
                <w:sz w:val="28"/>
                <w:szCs w:val="28"/>
              </w:rPr>
              <w:t xml:space="preserve"> период до 20</w:t>
            </w:r>
            <w:r w:rsidR="00077067">
              <w:rPr>
                <w:b/>
                <w:sz w:val="28"/>
                <w:szCs w:val="28"/>
              </w:rPr>
              <w:t>30</w:t>
            </w:r>
            <w:r w:rsidR="003E0642" w:rsidRPr="003E0642">
              <w:rPr>
                <w:b/>
                <w:sz w:val="28"/>
                <w:szCs w:val="28"/>
              </w:rPr>
              <w:t xml:space="preserve"> года</w:t>
            </w:r>
            <w:r w:rsidR="003E0642">
              <w:rPr>
                <w:sz w:val="28"/>
                <w:szCs w:val="28"/>
              </w:rPr>
              <w:t>»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07706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Pr="00B312A5" w:rsidRDefault="00601DD7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финансов и налоговой политики администрации Грайворонского </w:t>
            </w:r>
            <w:r w:rsidR="00077067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07706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5F0DAF" w:rsidRDefault="00365B61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601DD7" w:rsidRPr="0052571F" w:rsidRDefault="00365B61" w:rsidP="0007706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3E0642">
              <w:rPr>
                <w:color w:val="000000"/>
                <w:sz w:val="24"/>
                <w:szCs w:val="24"/>
                <w:lang w:eastAsia="en-US"/>
              </w:rPr>
              <w:t xml:space="preserve"> в связи </w:t>
            </w:r>
            <w:proofErr w:type="gramStart"/>
            <w:r w:rsidR="003E0642">
              <w:rPr>
                <w:color w:val="000000"/>
                <w:sz w:val="24"/>
                <w:szCs w:val="24"/>
                <w:lang w:eastAsia="en-US"/>
              </w:rPr>
              <w:t>утратившим</w:t>
            </w:r>
            <w:proofErr w:type="gramEnd"/>
            <w:r w:rsidR="003E0642">
              <w:rPr>
                <w:color w:val="000000"/>
                <w:sz w:val="24"/>
                <w:szCs w:val="24"/>
                <w:lang w:eastAsia="en-US"/>
              </w:rPr>
              <w:t xml:space="preserve"> силу постановления  </w:t>
            </w:r>
            <w:r w:rsidR="00601DD7">
              <w:rPr>
                <w:color w:val="000000"/>
                <w:sz w:val="24"/>
                <w:szCs w:val="24"/>
                <w:lang w:eastAsia="en-US"/>
              </w:rPr>
              <w:t xml:space="preserve"> администрации Грайворонского городского округа от </w:t>
            </w:r>
            <w:r w:rsidR="003E0642">
              <w:rPr>
                <w:color w:val="000000"/>
                <w:sz w:val="24"/>
                <w:szCs w:val="24"/>
                <w:lang w:eastAsia="en-US"/>
              </w:rPr>
              <w:t xml:space="preserve"> 2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3E064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июня</w:t>
            </w:r>
            <w:r w:rsidR="005D4B76" w:rsidRPr="005D4B76">
              <w:rPr>
                <w:color w:val="000000"/>
                <w:sz w:val="24"/>
                <w:szCs w:val="24"/>
                <w:lang w:eastAsia="en-US"/>
              </w:rPr>
              <w:t xml:space="preserve"> 20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24</w:t>
            </w:r>
            <w:r w:rsidR="005D4B76" w:rsidRPr="005D4B76">
              <w:rPr>
                <w:color w:val="000000"/>
                <w:sz w:val="24"/>
                <w:szCs w:val="24"/>
                <w:lang w:eastAsia="en-US"/>
              </w:rPr>
              <w:t xml:space="preserve"> года  № </w:t>
            </w:r>
            <w:r w:rsidR="003E0642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293</w:t>
            </w:r>
            <w:r w:rsidR="005D4B76" w:rsidRPr="005D4B76">
              <w:rPr>
                <w:color w:val="000000"/>
                <w:sz w:val="24"/>
                <w:szCs w:val="24"/>
                <w:lang w:eastAsia="en-US"/>
              </w:rPr>
              <w:t xml:space="preserve">   «</w:t>
            </w:r>
            <w:r w:rsidR="003E0642" w:rsidRPr="003E0642">
              <w:rPr>
                <w:color w:val="000000"/>
                <w:sz w:val="24"/>
                <w:szCs w:val="24"/>
                <w:lang w:eastAsia="en-US"/>
              </w:rPr>
              <w:t>Об утверждении бюджетного прогноза Грайворонского городского округа на долгосрочный период до 202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3E0642" w:rsidRPr="003E0642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  <w:r w:rsidR="003E0642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07706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07706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отутствует</w:t>
            </w:r>
            <w:proofErr w:type="spellEnd"/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76C51"/>
    <w:rsid w:val="00077067"/>
    <w:rsid w:val="00092B62"/>
    <w:rsid w:val="00203A9A"/>
    <w:rsid w:val="00365B61"/>
    <w:rsid w:val="003D5BAF"/>
    <w:rsid w:val="003E0642"/>
    <w:rsid w:val="00570E30"/>
    <w:rsid w:val="005D4B76"/>
    <w:rsid w:val="005F0DAF"/>
    <w:rsid w:val="00601DD7"/>
    <w:rsid w:val="00674ABE"/>
    <w:rsid w:val="006A329D"/>
    <w:rsid w:val="0077321A"/>
    <w:rsid w:val="00853343"/>
    <w:rsid w:val="008A07E8"/>
    <w:rsid w:val="00906142"/>
    <w:rsid w:val="00A27ECC"/>
    <w:rsid w:val="00A34F7E"/>
    <w:rsid w:val="00A53BB5"/>
    <w:rsid w:val="00A83F54"/>
    <w:rsid w:val="00AB0B95"/>
    <w:rsid w:val="00CF0932"/>
    <w:rsid w:val="00DD77F2"/>
    <w:rsid w:val="00DE2456"/>
    <w:rsid w:val="00E51B13"/>
    <w:rsid w:val="00E94850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2023-03-29T07:23:00Z</cp:lastPrinted>
  <dcterms:created xsi:type="dcterms:W3CDTF">2025-03-05T13:24:00Z</dcterms:created>
  <dcterms:modified xsi:type="dcterms:W3CDTF">2025-03-05T13:24:00Z</dcterms:modified>
</cp:coreProperties>
</file>