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FA38B2" w:rsidRDefault="00FA38B2">
      <w:pPr>
        <w:jc w:val="center"/>
        <w:rPr>
          <w:b/>
          <w:bCs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9854"/>
      </w:tblGrid>
      <w:tr w:rsidR="00FA38B2">
        <w:tc>
          <w:tcPr>
            <w:tcW w:w="9854" w:type="dxa"/>
          </w:tcPr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экономического развития</w:t>
            </w:r>
          </w:p>
          <w:p w:rsidR="00FA38B2" w:rsidRDefault="00FA38B2">
            <w:pPr>
              <w:jc w:val="center"/>
            </w:pPr>
          </w:p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уведомляет о проведении публичных консультаций посредством сбора замечаний и предложений организаций и граждан по проекту</w:t>
            </w:r>
          </w:p>
          <w:p w:rsidR="00FA38B2" w:rsidRPr="00134776" w:rsidRDefault="006B039D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134776">
              <w:rPr>
                <w:b/>
                <w:sz w:val="24"/>
                <w:szCs w:val="24"/>
              </w:rPr>
              <w:t xml:space="preserve">Проект постановления  </w:t>
            </w:r>
          </w:p>
          <w:p w:rsidR="00FA38B2" w:rsidRPr="00D76A2F" w:rsidRDefault="00AA3D72" w:rsidP="00D76A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О внесении изменений в постановление администрации Грайворонского городского округа от 29 декабря 2023 года №796</w:t>
            </w:r>
          </w:p>
          <w:p w:rsidR="006C2A52" w:rsidRPr="00AA3D72" w:rsidRDefault="006C2A52" w:rsidP="0057345A">
            <w:pPr>
              <w:jc w:val="center"/>
              <w:rPr>
                <w:b/>
                <w:sz w:val="18"/>
                <w:szCs w:val="18"/>
              </w:rPr>
            </w:pPr>
          </w:p>
          <w:p w:rsidR="006C2A52" w:rsidRPr="00CE4F94" w:rsidRDefault="006C2A52" w:rsidP="0057345A">
            <w:pPr>
              <w:jc w:val="center"/>
              <w:rPr>
                <w:i/>
                <w:sz w:val="26"/>
                <w:szCs w:val="26"/>
              </w:rPr>
            </w:pPr>
            <w:r w:rsidRPr="00CE4F94">
              <w:rPr>
                <w:b/>
                <w:bCs/>
                <w:sz w:val="26"/>
                <w:szCs w:val="26"/>
              </w:rPr>
              <w:t>на предмет его влияния на конкуренцию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>
              <w:rPr>
                <w:bCs/>
                <w:sz w:val="24"/>
                <w:szCs w:val="24"/>
              </w:rPr>
              <w:t>на предмет его влияния на конкуренцию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 и предложения принимаются по адресу: 309370, Белгородская область, Грайворонский район, город Грайворон, ул. Комсомольская, 21 (212 кабинет), а также по адресу электронной почты: </w:t>
            </w:r>
            <w:hyperlink r:id="rId6" w:tooltip="mailto:nesterova_n@gr.belregio" w:history="1">
              <w:r>
                <w:rPr>
                  <w:rStyle w:val="af3"/>
                  <w:sz w:val="24"/>
                  <w:szCs w:val="24"/>
                  <w:lang w:val="en-US"/>
                </w:rPr>
                <w:t>nesterova</w:t>
              </w:r>
              <w:r>
                <w:rPr>
                  <w:rStyle w:val="af3"/>
                  <w:sz w:val="24"/>
                  <w:szCs w:val="24"/>
                </w:rPr>
                <w:t>_</w:t>
              </w:r>
              <w:r>
                <w:rPr>
                  <w:rStyle w:val="af3"/>
                  <w:sz w:val="24"/>
                  <w:szCs w:val="24"/>
                  <w:lang w:val="en-US"/>
                </w:rPr>
                <w:t>n</w:t>
              </w:r>
              <w:r w:rsidR="00AC6AC0">
                <w:rPr>
                  <w:rStyle w:val="af3"/>
                  <w:sz w:val="24"/>
                  <w:szCs w:val="24"/>
                  <w:lang w:val="en-US"/>
                </w:rPr>
                <w:t>g</w:t>
              </w:r>
              <w:r>
                <w:rPr>
                  <w:rStyle w:val="af3"/>
                  <w:sz w:val="24"/>
                  <w:szCs w:val="24"/>
                </w:rPr>
                <w:t>@</w:t>
              </w:r>
              <w:r>
                <w:rPr>
                  <w:rStyle w:val="af3"/>
                  <w:sz w:val="24"/>
                  <w:szCs w:val="24"/>
                  <w:lang w:val="en-US"/>
                </w:rPr>
                <w:t>gr</w:t>
              </w:r>
              <w:r>
                <w:rPr>
                  <w:rStyle w:val="af3"/>
                  <w:sz w:val="24"/>
                  <w:szCs w:val="24"/>
                </w:rPr>
                <w:t>.</w:t>
              </w:r>
              <w:r>
                <w:rPr>
                  <w:rStyle w:val="af3"/>
                  <w:sz w:val="24"/>
                  <w:szCs w:val="24"/>
                  <w:lang w:val="en-US"/>
                </w:rPr>
                <w:t>belregio</w:t>
              </w:r>
            </w:hyperlink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D94B46">
              <w:rPr>
                <w:b/>
                <w:sz w:val="24"/>
                <w:szCs w:val="24"/>
              </w:rPr>
              <w:t>с</w:t>
            </w:r>
            <w:r w:rsidR="00834C47">
              <w:rPr>
                <w:b/>
                <w:sz w:val="24"/>
                <w:szCs w:val="24"/>
              </w:rPr>
              <w:t xml:space="preserve"> </w:t>
            </w:r>
            <w:r w:rsidR="005839A4">
              <w:rPr>
                <w:b/>
                <w:sz w:val="24"/>
                <w:szCs w:val="24"/>
              </w:rPr>
              <w:t>21</w:t>
            </w:r>
            <w:r w:rsidR="00974CCD">
              <w:rPr>
                <w:b/>
                <w:sz w:val="24"/>
                <w:szCs w:val="24"/>
              </w:rPr>
              <w:t xml:space="preserve"> </w:t>
            </w:r>
            <w:r w:rsidR="005839A4">
              <w:rPr>
                <w:b/>
                <w:sz w:val="24"/>
                <w:szCs w:val="24"/>
              </w:rPr>
              <w:t>апреля</w:t>
            </w:r>
            <w:r w:rsidR="007E24B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261450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года по</w:t>
            </w:r>
            <w:r w:rsidR="00E6266F">
              <w:rPr>
                <w:b/>
                <w:sz w:val="24"/>
                <w:szCs w:val="24"/>
              </w:rPr>
              <w:t xml:space="preserve"> </w:t>
            </w:r>
            <w:r w:rsidR="0057345A">
              <w:rPr>
                <w:b/>
                <w:sz w:val="24"/>
                <w:szCs w:val="24"/>
              </w:rPr>
              <w:t>0</w:t>
            </w:r>
            <w:r w:rsidR="005839A4">
              <w:rPr>
                <w:b/>
                <w:sz w:val="24"/>
                <w:szCs w:val="24"/>
              </w:rPr>
              <w:t>6</w:t>
            </w:r>
            <w:r w:rsidR="00FC3707">
              <w:rPr>
                <w:b/>
                <w:sz w:val="24"/>
                <w:szCs w:val="24"/>
              </w:rPr>
              <w:t xml:space="preserve"> </w:t>
            </w:r>
            <w:r w:rsidR="005839A4">
              <w:rPr>
                <w:b/>
                <w:sz w:val="24"/>
                <w:szCs w:val="24"/>
              </w:rPr>
              <w:t>мая</w:t>
            </w:r>
            <w:r w:rsidR="00D94B4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EB784B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года.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</w:t>
            </w:r>
            <w:r>
              <w:rPr>
                <w:color w:val="000000" w:themeColor="text1"/>
                <w:sz w:val="24"/>
                <w:szCs w:val="24"/>
              </w:rPr>
              <w:t xml:space="preserve">нормативных правовых актов 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округа,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действующих нормативных правовых актов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 на предмет выявления рисков нарушения антимонопольного законодательства за 202</w:t>
            </w:r>
            <w:r w:rsidR="005465E1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 xml:space="preserve"> год, который до 10.02.202</w:t>
            </w:r>
            <w:r w:rsidR="005465E1">
              <w:rPr>
                <w:color w:val="000000" w:themeColor="text1"/>
                <w:sz w:val="24"/>
                <w:szCs w:val="24"/>
              </w:rPr>
              <w:t>6</w:t>
            </w:r>
            <w:r>
              <w:rPr>
                <w:color w:val="000000" w:themeColor="text1"/>
                <w:sz w:val="24"/>
                <w:szCs w:val="24"/>
              </w:rPr>
              <w:t xml:space="preserve"> года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будет размещен на </w:t>
            </w:r>
            <w:r>
              <w:rPr>
                <w:sz w:val="24"/>
                <w:szCs w:val="24"/>
              </w:rPr>
              <w:t xml:space="preserve">официальном сайте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proofErr w:type="gramEnd"/>
            <w:r>
              <w:rPr>
                <w:sz w:val="24"/>
                <w:szCs w:val="24"/>
              </w:rPr>
              <w:t xml:space="preserve"> в разделе «</w:t>
            </w:r>
            <w:proofErr w:type="gramStart"/>
            <w:r>
              <w:rPr>
                <w:sz w:val="24"/>
                <w:szCs w:val="24"/>
              </w:rPr>
              <w:t>Антимонопольный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уведомлению прилагаются: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Те</w:t>
            </w:r>
            <w:proofErr w:type="gramStart"/>
            <w:r>
              <w:rPr>
                <w:sz w:val="24"/>
                <w:szCs w:val="24"/>
              </w:rPr>
              <w:t>кст пр</w:t>
            </w:r>
            <w:proofErr w:type="gramEnd"/>
            <w:r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proofErr w:type="spellStart"/>
            <w:r>
              <w:rPr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r>
              <w:rPr>
                <w:i/>
                <w:color w:val="000000" w:themeColor="text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                         раздел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</w:t>
            </w:r>
            <w:proofErr w:type="gramEnd"/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http://www.graivoron.ru/deyatelnost/antimonopolnyj-komplaens/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Контактное лицо: начальник управления экономического развития </w:t>
            </w:r>
            <w:proofErr w:type="spellStart"/>
            <w:r>
              <w:rPr>
                <w:sz w:val="24"/>
                <w:szCs w:val="24"/>
              </w:rPr>
              <w:t>Чепурная</w:t>
            </w:r>
            <w:proofErr w:type="spellEnd"/>
            <w:r>
              <w:rPr>
                <w:sz w:val="24"/>
                <w:szCs w:val="24"/>
              </w:rPr>
              <w:t xml:space="preserve"> Елена Ивановна, тел. 8(47261)4-52-56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8-00 до 17-00, перерыв с 12-00 до 13-00; суббота, воскресенье – выходные дни</w:t>
            </w:r>
          </w:p>
        </w:tc>
      </w:tr>
    </w:tbl>
    <w:p w:rsidR="00FA38B2" w:rsidRDefault="00FA38B2"/>
    <w:sectPr w:rsidR="00FA38B2" w:rsidSect="00FA38B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68D" w:rsidRDefault="004F568D">
      <w:r>
        <w:separator/>
      </w:r>
    </w:p>
  </w:endnote>
  <w:endnote w:type="continuationSeparator" w:id="0">
    <w:p w:rsidR="004F568D" w:rsidRDefault="004F5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68D" w:rsidRDefault="004F568D">
      <w:r>
        <w:separator/>
      </w:r>
    </w:p>
  </w:footnote>
  <w:footnote w:type="continuationSeparator" w:id="0">
    <w:p w:rsidR="004F568D" w:rsidRDefault="004F56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8B2"/>
    <w:rsid w:val="000124D1"/>
    <w:rsid w:val="00013F81"/>
    <w:rsid w:val="0002718F"/>
    <w:rsid w:val="00034307"/>
    <w:rsid w:val="00035E36"/>
    <w:rsid w:val="00040122"/>
    <w:rsid w:val="00060E4C"/>
    <w:rsid w:val="0006242A"/>
    <w:rsid w:val="000636C9"/>
    <w:rsid w:val="000656E1"/>
    <w:rsid w:val="0006668B"/>
    <w:rsid w:val="0007200C"/>
    <w:rsid w:val="000915B2"/>
    <w:rsid w:val="000A0A45"/>
    <w:rsid w:val="000A0F76"/>
    <w:rsid w:val="000A1377"/>
    <w:rsid w:val="000A186D"/>
    <w:rsid w:val="000B76D7"/>
    <w:rsid w:val="000D14F2"/>
    <w:rsid w:val="000E680C"/>
    <w:rsid w:val="000E70FF"/>
    <w:rsid w:val="000F415E"/>
    <w:rsid w:val="000F79B4"/>
    <w:rsid w:val="001076E6"/>
    <w:rsid w:val="001079D8"/>
    <w:rsid w:val="00107DFA"/>
    <w:rsid w:val="0011020A"/>
    <w:rsid w:val="00110767"/>
    <w:rsid w:val="00110870"/>
    <w:rsid w:val="00113138"/>
    <w:rsid w:val="00134776"/>
    <w:rsid w:val="001363BC"/>
    <w:rsid w:val="00162DC1"/>
    <w:rsid w:val="00167FCA"/>
    <w:rsid w:val="00170FF9"/>
    <w:rsid w:val="00172BD8"/>
    <w:rsid w:val="00172E29"/>
    <w:rsid w:val="001810CD"/>
    <w:rsid w:val="00183EA1"/>
    <w:rsid w:val="00187146"/>
    <w:rsid w:val="00190CD7"/>
    <w:rsid w:val="001A36A1"/>
    <w:rsid w:val="001A7ECB"/>
    <w:rsid w:val="001B53DB"/>
    <w:rsid w:val="001C0752"/>
    <w:rsid w:val="001D7D81"/>
    <w:rsid w:val="001E04A3"/>
    <w:rsid w:val="001E4C0A"/>
    <w:rsid w:val="001F2A54"/>
    <w:rsid w:val="00201992"/>
    <w:rsid w:val="00211CFC"/>
    <w:rsid w:val="00212179"/>
    <w:rsid w:val="00212A97"/>
    <w:rsid w:val="002152F4"/>
    <w:rsid w:val="00225321"/>
    <w:rsid w:val="00226C9E"/>
    <w:rsid w:val="002360CB"/>
    <w:rsid w:val="002365A4"/>
    <w:rsid w:val="0024380B"/>
    <w:rsid w:val="002520AD"/>
    <w:rsid w:val="00260072"/>
    <w:rsid w:val="00261450"/>
    <w:rsid w:val="00262F11"/>
    <w:rsid w:val="002643CC"/>
    <w:rsid w:val="00264410"/>
    <w:rsid w:val="00273FA0"/>
    <w:rsid w:val="002777D5"/>
    <w:rsid w:val="00280A62"/>
    <w:rsid w:val="00295AD7"/>
    <w:rsid w:val="00296EE8"/>
    <w:rsid w:val="002A3B8A"/>
    <w:rsid w:val="002B7F27"/>
    <w:rsid w:val="002D653C"/>
    <w:rsid w:val="002E0791"/>
    <w:rsid w:val="002E16CE"/>
    <w:rsid w:val="002E40A5"/>
    <w:rsid w:val="002F7783"/>
    <w:rsid w:val="00300F59"/>
    <w:rsid w:val="00302AFD"/>
    <w:rsid w:val="00310CC0"/>
    <w:rsid w:val="00311E27"/>
    <w:rsid w:val="00321F02"/>
    <w:rsid w:val="00326CF0"/>
    <w:rsid w:val="00336E86"/>
    <w:rsid w:val="003401A9"/>
    <w:rsid w:val="0034181A"/>
    <w:rsid w:val="00344ADE"/>
    <w:rsid w:val="003554DB"/>
    <w:rsid w:val="0036203C"/>
    <w:rsid w:val="003646EB"/>
    <w:rsid w:val="00371B35"/>
    <w:rsid w:val="00382C1A"/>
    <w:rsid w:val="00393105"/>
    <w:rsid w:val="00393E72"/>
    <w:rsid w:val="003958B7"/>
    <w:rsid w:val="003A1C98"/>
    <w:rsid w:val="003A4238"/>
    <w:rsid w:val="003A6193"/>
    <w:rsid w:val="003A6467"/>
    <w:rsid w:val="003B03E3"/>
    <w:rsid w:val="003B0BA3"/>
    <w:rsid w:val="003B2DD9"/>
    <w:rsid w:val="003E3736"/>
    <w:rsid w:val="003E7505"/>
    <w:rsid w:val="003F19A3"/>
    <w:rsid w:val="003F4A32"/>
    <w:rsid w:val="003F5C9B"/>
    <w:rsid w:val="004037FA"/>
    <w:rsid w:val="004059BD"/>
    <w:rsid w:val="00411C6F"/>
    <w:rsid w:val="00412FE1"/>
    <w:rsid w:val="00413561"/>
    <w:rsid w:val="004138D0"/>
    <w:rsid w:val="00415680"/>
    <w:rsid w:val="00440405"/>
    <w:rsid w:val="00463283"/>
    <w:rsid w:val="00474E01"/>
    <w:rsid w:val="00480D4D"/>
    <w:rsid w:val="00484A39"/>
    <w:rsid w:val="004900A0"/>
    <w:rsid w:val="004928A4"/>
    <w:rsid w:val="004A15DC"/>
    <w:rsid w:val="004C020F"/>
    <w:rsid w:val="004C2657"/>
    <w:rsid w:val="004C63EB"/>
    <w:rsid w:val="004D54AE"/>
    <w:rsid w:val="004E2A40"/>
    <w:rsid w:val="004F13FA"/>
    <w:rsid w:val="004F568D"/>
    <w:rsid w:val="00505DD9"/>
    <w:rsid w:val="00506A27"/>
    <w:rsid w:val="00510EFF"/>
    <w:rsid w:val="00517CD8"/>
    <w:rsid w:val="0052189A"/>
    <w:rsid w:val="0052674E"/>
    <w:rsid w:val="00534470"/>
    <w:rsid w:val="00541627"/>
    <w:rsid w:val="00546189"/>
    <w:rsid w:val="0054647E"/>
    <w:rsid w:val="005465E1"/>
    <w:rsid w:val="00554C36"/>
    <w:rsid w:val="00570D30"/>
    <w:rsid w:val="0057345A"/>
    <w:rsid w:val="00580704"/>
    <w:rsid w:val="00580C6D"/>
    <w:rsid w:val="005826B8"/>
    <w:rsid w:val="005839A4"/>
    <w:rsid w:val="005855E5"/>
    <w:rsid w:val="00593246"/>
    <w:rsid w:val="00595759"/>
    <w:rsid w:val="005A0F09"/>
    <w:rsid w:val="005A6EC3"/>
    <w:rsid w:val="005A7E97"/>
    <w:rsid w:val="005B6B04"/>
    <w:rsid w:val="005C2C81"/>
    <w:rsid w:val="005C723F"/>
    <w:rsid w:val="005D6E46"/>
    <w:rsid w:val="005D78F5"/>
    <w:rsid w:val="005F3302"/>
    <w:rsid w:val="005F3661"/>
    <w:rsid w:val="005F3FE9"/>
    <w:rsid w:val="006101D1"/>
    <w:rsid w:val="00610F46"/>
    <w:rsid w:val="0062039E"/>
    <w:rsid w:val="006267E1"/>
    <w:rsid w:val="00626B8E"/>
    <w:rsid w:val="00636365"/>
    <w:rsid w:val="0063777D"/>
    <w:rsid w:val="00660017"/>
    <w:rsid w:val="0066603B"/>
    <w:rsid w:val="006A52C8"/>
    <w:rsid w:val="006A557B"/>
    <w:rsid w:val="006B039D"/>
    <w:rsid w:val="006B2C9B"/>
    <w:rsid w:val="006B6BC5"/>
    <w:rsid w:val="006C2A52"/>
    <w:rsid w:val="006C4098"/>
    <w:rsid w:val="006C7A27"/>
    <w:rsid w:val="006D2688"/>
    <w:rsid w:val="006D3182"/>
    <w:rsid w:val="006E53DB"/>
    <w:rsid w:val="006F0519"/>
    <w:rsid w:val="006F4A64"/>
    <w:rsid w:val="006F726B"/>
    <w:rsid w:val="00700AC2"/>
    <w:rsid w:val="00701EE5"/>
    <w:rsid w:val="007106E2"/>
    <w:rsid w:val="00716178"/>
    <w:rsid w:val="007161FB"/>
    <w:rsid w:val="007219DC"/>
    <w:rsid w:val="00724A23"/>
    <w:rsid w:val="007306FE"/>
    <w:rsid w:val="00741680"/>
    <w:rsid w:val="0074432E"/>
    <w:rsid w:val="0075363F"/>
    <w:rsid w:val="00755333"/>
    <w:rsid w:val="00756163"/>
    <w:rsid w:val="0076092F"/>
    <w:rsid w:val="007643FE"/>
    <w:rsid w:val="00772599"/>
    <w:rsid w:val="00777139"/>
    <w:rsid w:val="007A67E7"/>
    <w:rsid w:val="007A6A40"/>
    <w:rsid w:val="007B1A2B"/>
    <w:rsid w:val="007B7887"/>
    <w:rsid w:val="007C24AF"/>
    <w:rsid w:val="007C360C"/>
    <w:rsid w:val="007C391B"/>
    <w:rsid w:val="007D4E63"/>
    <w:rsid w:val="007E24B6"/>
    <w:rsid w:val="007E3649"/>
    <w:rsid w:val="007E3CBE"/>
    <w:rsid w:val="007F1DFE"/>
    <w:rsid w:val="007F6642"/>
    <w:rsid w:val="007F6FF5"/>
    <w:rsid w:val="00801D24"/>
    <w:rsid w:val="008034AA"/>
    <w:rsid w:val="00805D92"/>
    <w:rsid w:val="008253AD"/>
    <w:rsid w:val="008337D5"/>
    <w:rsid w:val="00834C47"/>
    <w:rsid w:val="00842CE0"/>
    <w:rsid w:val="0084445D"/>
    <w:rsid w:val="00846DA8"/>
    <w:rsid w:val="00851B47"/>
    <w:rsid w:val="00853223"/>
    <w:rsid w:val="00862971"/>
    <w:rsid w:val="00863C52"/>
    <w:rsid w:val="00874663"/>
    <w:rsid w:val="00885F6B"/>
    <w:rsid w:val="00886243"/>
    <w:rsid w:val="008900D4"/>
    <w:rsid w:val="00892B63"/>
    <w:rsid w:val="008973CF"/>
    <w:rsid w:val="008A3DCF"/>
    <w:rsid w:val="008A66E7"/>
    <w:rsid w:val="008B35C7"/>
    <w:rsid w:val="008B654B"/>
    <w:rsid w:val="008C01DC"/>
    <w:rsid w:val="008C5DB8"/>
    <w:rsid w:val="008C76C9"/>
    <w:rsid w:val="008D4D92"/>
    <w:rsid w:val="008F0406"/>
    <w:rsid w:val="00900A9F"/>
    <w:rsid w:val="00902DB8"/>
    <w:rsid w:val="009052A6"/>
    <w:rsid w:val="00905BC2"/>
    <w:rsid w:val="009066D5"/>
    <w:rsid w:val="0091001E"/>
    <w:rsid w:val="00922CAC"/>
    <w:rsid w:val="00936AE8"/>
    <w:rsid w:val="00942D25"/>
    <w:rsid w:val="00955C5E"/>
    <w:rsid w:val="00955F39"/>
    <w:rsid w:val="00961201"/>
    <w:rsid w:val="00970D92"/>
    <w:rsid w:val="009715A2"/>
    <w:rsid w:val="00974CCD"/>
    <w:rsid w:val="00982EC6"/>
    <w:rsid w:val="0098424A"/>
    <w:rsid w:val="00987746"/>
    <w:rsid w:val="00997C56"/>
    <w:rsid w:val="009A09A2"/>
    <w:rsid w:val="009A3E93"/>
    <w:rsid w:val="009B2D15"/>
    <w:rsid w:val="009C0422"/>
    <w:rsid w:val="009D4A32"/>
    <w:rsid w:val="009D63A1"/>
    <w:rsid w:val="009E4EF8"/>
    <w:rsid w:val="009E6A80"/>
    <w:rsid w:val="009F764A"/>
    <w:rsid w:val="00A03B9B"/>
    <w:rsid w:val="00A100E6"/>
    <w:rsid w:val="00A13730"/>
    <w:rsid w:val="00A145F0"/>
    <w:rsid w:val="00A16109"/>
    <w:rsid w:val="00A60A68"/>
    <w:rsid w:val="00A61938"/>
    <w:rsid w:val="00A73AA0"/>
    <w:rsid w:val="00A802FF"/>
    <w:rsid w:val="00A85057"/>
    <w:rsid w:val="00A87411"/>
    <w:rsid w:val="00A93196"/>
    <w:rsid w:val="00A96447"/>
    <w:rsid w:val="00A97420"/>
    <w:rsid w:val="00AA22C1"/>
    <w:rsid w:val="00AA37E9"/>
    <w:rsid w:val="00AA3D72"/>
    <w:rsid w:val="00AA421A"/>
    <w:rsid w:val="00AA520C"/>
    <w:rsid w:val="00AB0FD1"/>
    <w:rsid w:val="00AB59C6"/>
    <w:rsid w:val="00AB6646"/>
    <w:rsid w:val="00AC021B"/>
    <w:rsid w:val="00AC0CB3"/>
    <w:rsid w:val="00AC0F12"/>
    <w:rsid w:val="00AC5612"/>
    <w:rsid w:val="00AC6AC0"/>
    <w:rsid w:val="00AD79E3"/>
    <w:rsid w:val="00AE03F1"/>
    <w:rsid w:val="00AE18AE"/>
    <w:rsid w:val="00AE4B5C"/>
    <w:rsid w:val="00AF091C"/>
    <w:rsid w:val="00AF1613"/>
    <w:rsid w:val="00B0087F"/>
    <w:rsid w:val="00B10E55"/>
    <w:rsid w:val="00B15CE8"/>
    <w:rsid w:val="00B2591B"/>
    <w:rsid w:val="00B273C7"/>
    <w:rsid w:val="00B27792"/>
    <w:rsid w:val="00B3623F"/>
    <w:rsid w:val="00B44575"/>
    <w:rsid w:val="00B4679A"/>
    <w:rsid w:val="00B46F45"/>
    <w:rsid w:val="00B627D5"/>
    <w:rsid w:val="00B65029"/>
    <w:rsid w:val="00B66671"/>
    <w:rsid w:val="00B66AAA"/>
    <w:rsid w:val="00B86571"/>
    <w:rsid w:val="00B87AC2"/>
    <w:rsid w:val="00BA4CEC"/>
    <w:rsid w:val="00BA5B89"/>
    <w:rsid w:val="00BB3618"/>
    <w:rsid w:val="00BB43B4"/>
    <w:rsid w:val="00BC35A9"/>
    <w:rsid w:val="00BC6C9A"/>
    <w:rsid w:val="00BD652D"/>
    <w:rsid w:val="00BD6CBA"/>
    <w:rsid w:val="00BE38C8"/>
    <w:rsid w:val="00BE4AE4"/>
    <w:rsid w:val="00BF4F99"/>
    <w:rsid w:val="00C05F63"/>
    <w:rsid w:val="00C06B58"/>
    <w:rsid w:val="00C22559"/>
    <w:rsid w:val="00C23DDA"/>
    <w:rsid w:val="00C25F34"/>
    <w:rsid w:val="00C32DAD"/>
    <w:rsid w:val="00C53D10"/>
    <w:rsid w:val="00C548E2"/>
    <w:rsid w:val="00C663EC"/>
    <w:rsid w:val="00C665E6"/>
    <w:rsid w:val="00C7682D"/>
    <w:rsid w:val="00C80299"/>
    <w:rsid w:val="00C80347"/>
    <w:rsid w:val="00C807DC"/>
    <w:rsid w:val="00C80E37"/>
    <w:rsid w:val="00C85C0D"/>
    <w:rsid w:val="00C86C01"/>
    <w:rsid w:val="00C97359"/>
    <w:rsid w:val="00CA60A4"/>
    <w:rsid w:val="00CA6DE2"/>
    <w:rsid w:val="00CB0E52"/>
    <w:rsid w:val="00CC1550"/>
    <w:rsid w:val="00CD3FE3"/>
    <w:rsid w:val="00CD415E"/>
    <w:rsid w:val="00CD7DA7"/>
    <w:rsid w:val="00CE4F94"/>
    <w:rsid w:val="00CF1757"/>
    <w:rsid w:val="00CF2EFB"/>
    <w:rsid w:val="00D009C8"/>
    <w:rsid w:val="00D06C7F"/>
    <w:rsid w:val="00D1081E"/>
    <w:rsid w:val="00D250E6"/>
    <w:rsid w:val="00D332B3"/>
    <w:rsid w:val="00D34323"/>
    <w:rsid w:val="00D43043"/>
    <w:rsid w:val="00D4394C"/>
    <w:rsid w:val="00D43F3E"/>
    <w:rsid w:val="00D47F32"/>
    <w:rsid w:val="00D65904"/>
    <w:rsid w:val="00D76A2F"/>
    <w:rsid w:val="00D81414"/>
    <w:rsid w:val="00D84AC2"/>
    <w:rsid w:val="00D8772F"/>
    <w:rsid w:val="00D90ECA"/>
    <w:rsid w:val="00D913B3"/>
    <w:rsid w:val="00D92DBA"/>
    <w:rsid w:val="00D9405A"/>
    <w:rsid w:val="00D94B46"/>
    <w:rsid w:val="00D97BF5"/>
    <w:rsid w:val="00DA151C"/>
    <w:rsid w:val="00DA155D"/>
    <w:rsid w:val="00DA2224"/>
    <w:rsid w:val="00DA5576"/>
    <w:rsid w:val="00DA5AC7"/>
    <w:rsid w:val="00DA5C1D"/>
    <w:rsid w:val="00DB058D"/>
    <w:rsid w:val="00DB51AF"/>
    <w:rsid w:val="00DB6E9D"/>
    <w:rsid w:val="00DC13C8"/>
    <w:rsid w:val="00DC525D"/>
    <w:rsid w:val="00DC7AC9"/>
    <w:rsid w:val="00DD2506"/>
    <w:rsid w:val="00DD45BA"/>
    <w:rsid w:val="00DD5591"/>
    <w:rsid w:val="00DD6162"/>
    <w:rsid w:val="00DD67B7"/>
    <w:rsid w:val="00DE75EF"/>
    <w:rsid w:val="00DF10FC"/>
    <w:rsid w:val="00DF26F3"/>
    <w:rsid w:val="00E13CDB"/>
    <w:rsid w:val="00E25857"/>
    <w:rsid w:val="00E34B31"/>
    <w:rsid w:val="00E4533C"/>
    <w:rsid w:val="00E51897"/>
    <w:rsid w:val="00E56139"/>
    <w:rsid w:val="00E5640E"/>
    <w:rsid w:val="00E6266F"/>
    <w:rsid w:val="00E62D8E"/>
    <w:rsid w:val="00E657D6"/>
    <w:rsid w:val="00E77CAE"/>
    <w:rsid w:val="00E83219"/>
    <w:rsid w:val="00E85E25"/>
    <w:rsid w:val="00EA04B2"/>
    <w:rsid w:val="00EA41E4"/>
    <w:rsid w:val="00EB1E92"/>
    <w:rsid w:val="00EB52B5"/>
    <w:rsid w:val="00EB784B"/>
    <w:rsid w:val="00EC176B"/>
    <w:rsid w:val="00EC6E21"/>
    <w:rsid w:val="00ED6EC5"/>
    <w:rsid w:val="00ED7122"/>
    <w:rsid w:val="00EE1AD4"/>
    <w:rsid w:val="00EF057D"/>
    <w:rsid w:val="00EF1816"/>
    <w:rsid w:val="00EF688E"/>
    <w:rsid w:val="00F10EB9"/>
    <w:rsid w:val="00F20F0A"/>
    <w:rsid w:val="00F22480"/>
    <w:rsid w:val="00F55934"/>
    <w:rsid w:val="00F608BC"/>
    <w:rsid w:val="00F636A1"/>
    <w:rsid w:val="00F70FC6"/>
    <w:rsid w:val="00F71876"/>
    <w:rsid w:val="00F754F3"/>
    <w:rsid w:val="00F83E45"/>
    <w:rsid w:val="00F901D8"/>
    <w:rsid w:val="00F914A9"/>
    <w:rsid w:val="00FA38B2"/>
    <w:rsid w:val="00FB793D"/>
    <w:rsid w:val="00FB7D50"/>
    <w:rsid w:val="00FC082C"/>
    <w:rsid w:val="00FC3707"/>
    <w:rsid w:val="00FD5418"/>
    <w:rsid w:val="00FD5607"/>
    <w:rsid w:val="00FE23D1"/>
    <w:rsid w:val="00FE2E95"/>
    <w:rsid w:val="00FE4B79"/>
    <w:rsid w:val="00FE5964"/>
    <w:rsid w:val="00FE7240"/>
    <w:rsid w:val="00FF196E"/>
    <w:rsid w:val="00FF6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B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A38B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A38B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A38B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A38B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A38B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A38B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A38B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A38B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A38B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A38B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A38B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FA38B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A38B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A38B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A38B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A38B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A38B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A38B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A38B2"/>
    <w:pPr>
      <w:ind w:left="720"/>
      <w:contextualSpacing/>
    </w:pPr>
  </w:style>
  <w:style w:type="paragraph" w:styleId="a4">
    <w:name w:val="No Spacing"/>
    <w:uiPriority w:val="1"/>
    <w:qFormat/>
    <w:rsid w:val="00FA38B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A38B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A38B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A38B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A38B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A38B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A38B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A38B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A38B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FA38B2"/>
  </w:style>
  <w:style w:type="paragraph" w:customStyle="1" w:styleId="Footer">
    <w:name w:val="Footer"/>
    <w:basedOn w:val="a"/>
    <w:link w:val="Caption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FA38B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A38B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A38B2"/>
  </w:style>
  <w:style w:type="table" w:customStyle="1" w:styleId="TableGridLight">
    <w:name w:val="Table Grid Light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FA38B2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FA38B2"/>
    <w:rPr>
      <w:sz w:val="18"/>
    </w:rPr>
  </w:style>
  <w:style w:type="character" w:styleId="ad">
    <w:name w:val="footnote reference"/>
    <w:basedOn w:val="a0"/>
    <w:uiPriority w:val="99"/>
    <w:unhideWhenUsed/>
    <w:rsid w:val="00FA38B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A38B2"/>
  </w:style>
  <w:style w:type="character" w:customStyle="1" w:styleId="af">
    <w:name w:val="Текст концевой сноски Знак"/>
    <w:link w:val="ae"/>
    <w:uiPriority w:val="99"/>
    <w:rsid w:val="00FA38B2"/>
    <w:rPr>
      <w:sz w:val="20"/>
    </w:rPr>
  </w:style>
  <w:style w:type="character" w:styleId="af0">
    <w:name w:val="endnote reference"/>
    <w:basedOn w:val="a0"/>
    <w:uiPriority w:val="99"/>
    <w:semiHidden/>
    <w:unhideWhenUsed/>
    <w:rsid w:val="00FA38B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A38B2"/>
    <w:pPr>
      <w:spacing w:after="57"/>
    </w:pPr>
  </w:style>
  <w:style w:type="paragraph" w:styleId="21">
    <w:name w:val="toc 2"/>
    <w:basedOn w:val="a"/>
    <w:next w:val="a"/>
    <w:uiPriority w:val="39"/>
    <w:unhideWhenUsed/>
    <w:rsid w:val="00FA38B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A38B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A38B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A38B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A38B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A38B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A38B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A38B2"/>
    <w:pPr>
      <w:spacing w:after="57"/>
      <w:ind w:left="2268"/>
    </w:pPr>
  </w:style>
  <w:style w:type="paragraph" w:styleId="af1">
    <w:name w:val="TOC Heading"/>
    <w:uiPriority w:val="39"/>
    <w:unhideWhenUsed/>
    <w:rsid w:val="00FA38B2"/>
  </w:style>
  <w:style w:type="table" w:styleId="af2">
    <w:name w:val="Table Grid"/>
    <w:basedOn w:val="a1"/>
    <w:uiPriority w:val="59"/>
    <w:rsid w:val="00FA38B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FA38B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FA38B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A38B2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FA38B2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FA38B2"/>
    <w:pPr>
      <w:spacing w:after="240"/>
    </w:pPr>
    <w:rPr>
      <w:rFonts w:eastAsia="Times New Roman"/>
      <w:color w:val="000000"/>
      <w:sz w:val="24"/>
      <w:szCs w:val="24"/>
    </w:rPr>
  </w:style>
  <w:style w:type="paragraph" w:styleId="af7">
    <w:name w:val="Body Text"/>
    <w:basedOn w:val="a"/>
    <w:link w:val="af8"/>
    <w:unhideWhenUsed/>
    <w:rsid w:val="00FA38B2"/>
    <w:pPr>
      <w:jc w:val="both"/>
    </w:pPr>
    <w:rPr>
      <w:rFonts w:eastAsia="Times New Roman"/>
      <w:sz w:val="28"/>
    </w:rPr>
  </w:style>
  <w:style w:type="character" w:customStyle="1" w:styleId="af8">
    <w:name w:val="Основной текст Знак"/>
    <w:basedOn w:val="a0"/>
    <w:link w:val="af7"/>
    <w:rsid w:val="00FA38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Обычный + По ширине"/>
    <w:basedOn w:val="a"/>
    <w:rsid w:val="00FA38B2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D97BF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D97BF5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E6266F"/>
  </w:style>
  <w:style w:type="paragraph" w:customStyle="1" w:styleId="ConsPlusTitle">
    <w:name w:val="ConsPlusTitle"/>
    <w:rsid w:val="00DC52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sterova_n@gr.belregi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250</cp:revision>
  <cp:lastPrinted>2025-04-21T10:57:00Z</cp:lastPrinted>
  <dcterms:created xsi:type="dcterms:W3CDTF">2022-03-15T06:22:00Z</dcterms:created>
  <dcterms:modified xsi:type="dcterms:W3CDTF">2025-04-21T10:57:00Z</dcterms:modified>
</cp:coreProperties>
</file>