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BD1947" w:rsidRPr="00BD1947" w:rsidRDefault="001E642B" w:rsidP="00BD1947">
            <w:pPr>
              <w:jc w:val="center"/>
              <w:rPr>
                <w:b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BD1947" w:rsidRPr="00BD1947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C8237C" w:rsidRPr="009F40B9" w:rsidRDefault="00BD1947" w:rsidP="00BD194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 xml:space="preserve">«Развитие образования Грайворонского </w:t>
            </w:r>
            <w:r w:rsidRPr="00BD1947">
              <w:rPr>
                <w:b/>
                <w:sz w:val="28"/>
                <w:szCs w:val="28"/>
              </w:rPr>
              <w:br/>
              <w:t>муниципального округа</w:t>
            </w:r>
            <w:r w:rsidRPr="00BD1947">
              <w:rPr>
                <w:sz w:val="28"/>
                <w:szCs w:val="28"/>
              </w:rPr>
              <w:t xml:space="preserve"> </w:t>
            </w:r>
            <w:r w:rsidRPr="00BD1947">
              <w:rPr>
                <w:b/>
                <w:sz w:val="28"/>
                <w:szCs w:val="28"/>
              </w:rPr>
              <w:t>Белгородской области»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91" w:rsidRDefault="008E6D91">
      <w:r>
        <w:separator/>
      </w:r>
    </w:p>
  </w:endnote>
  <w:endnote w:type="continuationSeparator" w:id="0">
    <w:p w:rsidR="008E6D91" w:rsidRDefault="008E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91" w:rsidRDefault="008E6D91">
      <w:r>
        <w:separator/>
      </w:r>
    </w:p>
  </w:footnote>
  <w:footnote w:type="continuationSeparator" w:id="0">
    <w:p w:rsidR="008E6D91" w:rsidRDefault="008E6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265</cp:revision>
  <cp:lastPrinted>2025-04-21T08:19:00Z</cp:lastPrinted>
  <dcterms:created xsi:type="dcterms:W3CDTF">2021-02-20T08:37:00Z</dcterms:created>
  <dcterms:modified xsi:type="dcterms:W3CDTF">2025-04-21T08:19:00Z</dcterms:modified>
</cp:coreProperties>
</file>